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18D98B">
      <w:pPr>
        <w:spacing w:before="46" w:line="201" w:lineRule="auto"/>
        <w:ind w:left="58" w:firstLine="234" w:firstLineChars="100"/>
        <w:rPr>
          <w:rFonts w:ascii="方正小标宋_GBK" w:hAnsi="方正小标宋_GBK" w:eastAsia="方正小标宋_GBK" w:cs="方正小标宋_GBK"/>
          <w:sz w:val="24"/>
          <w:szCs w:val="24"/>
        </w:rPr>
      </w:pPr>
      <w:bookmarkStart w:id="0" w:name="_GoBack"/>
      <w:bookmarkEnd w:id="0"/>
      <w:r>
        <w:rPr>
          <w:rFonts w:ascii="方正小标宋_GBK" w:hAnsi="方正小标宋_GBK" w:eastAsia="方正小标宋_GBK" w:cs="方正小标宋_GBK"/>
          <w:spacing w:val="-3"/>
          <w:sz w:val="24"/>
          <w:szCs w:val="24"/>
        </w:rPr>
        <w:t>附件2</w:t>
      </w:r>
    </w:p>
    <w:p w14:paraId="63C8F040">
      <w:pPr>
        <w:spacing w:line="234" w:lineRule="auto"/>
        <w:ind w:left="4764"/>
        <w:outlineLvl w:val="0"/>
        <w:rPr>
          <w:rFonts w:ascii="方正小标宋_GBK" w:hAnsi="方正小标宋_GBK" w:eastAsia="方正小标宋_GBK" w:cs="方正小标宋_GBK"/>
          <w:sz w:val="32"/>
          <w:szCs w:val="32"/>
        </w:rPr>
      </w:pPr>
      <w:r>
        <w:rPr>
          <w:rFonts w:ascii="方正小标宋_GBK" w:hAnsi="方正小标宋_GBK" w:eastAsia="方正小标宋_GBK" w:cs="方正小标宋_GBK"/>
          <w:sz w:val="32"/>
          <w:szCs w:val="32"/>
        </w:rPr>
        <w:t>重庆师范大学历史与社会学院（考古文博学院）202</w:t>
      </w: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5</w:t>
      </w:r>
      <w:r>
        <w:rPr>
          <w:rFonts w:ascii="方正小标宋_GBK" w:hAnsi="方正小标宋_GBK" w:eastAsia="方正小标宋_GBK" w:cs="方正小标宋_GBK"/>
          <w:sz w:val="32"/>
          <w:szCs w:val="32"/>
        </w:rPr>
        <w:t>年硕士研究生招生复</w:t>
      </w:r>
      <w:r>
        <w:rPr>
          <w:rFonts w:ascii="方正小标宋_GBK" w:hAnsi="方正小标宋_GBK" w:eastAsia="方正小标宋_GBK" w:cs="方正小标宋_GBK"/>
          <w:spacing w:val="-1"/>
          <w:sz w:val="32"/>
          <w:szCs w:val="32"/>
        </w:rPr>
        <w:t>试科目与参考书目</w:t>
      </w:r>
    </w:p>
    <w:p w14:paraId="4A22D541">
      <w:pPr>
        <w:spacing w:line="88" w:lineRule="exact"/>
      </w:pPr>
    </w:p>
    <w:tbl>
      <w:tblPr>
        <w:tblStyle w:val="4"/>
        <w:tblW w:w="21785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25"/>
        <w:gridCol w:w="1254"/>
        <w:gridCol w:w="2360"/>
        <w:gridCol w:w="2220"/>
        <w:gridCol w:w="5535"/>
        <w:gridCol w:w="1257"/>
        <w:gridCol w:w="2991"/>
        <w:gridCol w:w="1431"/>
        <w:gridCol w:w="3012"/>
      </w:tblGrid>
      <w:tr w14:paraId="16178CB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  <w:jc w:val="center"/>
        </w:trPr>
        <w:tc>
          <w:tcPr>
            <w:tcW w:w="1725" w:type="dxa"/>
            <w:vMerge w:val="restart"/>
            <w:tcBorders>
              <w:bottom w:val="nil"/>
            </w:tcBorders>
            <w:vAlign w:val="top"/>
          </w:tcPr>
          <w:p w14:paraId="75AE3FF9">
            <w:pPr>
              <w:spacing w:before="218" w:line="233" w:lineRule="auto"/>
              <w:ind w:left="32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spacing w:val="-2"/>
                <w:sz w:val="18"/>
                <w:szCs w:val="18"/>
              </w:rPr>
              <w:t>招生专业</w:t>
            </w:r>
          </w:p>
        </w:tc>
        <w:tc>
          <w:tcPr>
            <w:tcW w:w="3614" w:type="dxa"/>
            <w:gridSpan w:val="2"/>
            <w:vAlign w:val="top"/>
          </w:tcPr>
          <w:p w14:paraId="60F29520">
            <w:pPr>
              <w:spacing w:before="48" w:line="235" w:lineRule="auto"/>
              <w:ind w:left="1373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spacing w:val="-3"/>
                <w:sz w:val="18"/>
                <w:szCs w:val="18"/>
              </w:rPr>
              <w:t>专业笔试</w:t>
            </w:r>
          </w:p>
        </w:tc>
        <w:tc>
          <w:tcPr>
            <w:tcW w:w="7755" w:type="dxa"/>
            <w:gridSpan w:val="2"/>
            <w:vAlign w:val="top"/>
          </w:tcPr>
          <w:p w14:paraId="69AF2F93">
            <w:pPr>
              <w:spacing w:before="48" w:line="235" w:lineRule="auto"/>
              <w:ind w:left="3553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spacing w:val="-3"/>
                <w:sz w:val="18"/>
                <w:szCs w:val="18"/>
              </w:rPr>
              <w:t>专业面试</w:t>
            </w:r>
          </w:p>
        </w:tc>
        <w:tc>
          <w:tcPr>
            <w:tcW w:w="8691" w:type="dxa"/>
            <w:gridSpan w:val="4"/>
            <w:vAlign w:val="top"/>
          </w:tcPr>
          <w:p w14:paraId="5789A274">
            <w:pPr>
              <w:spacing w:before="48" w:line="232" w:lineRule="auto"/>
              <w:ind w:left="3907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spacing w:val="-5"/>
                <w:sz w:val="18"/>
                <w:szCs w:val="18"/>
              </w:rPr>
              <w:t>同等学力加试</w:t>
            </w:r>
          </w:p>
        </w:tc>
      </w:tr>
      <w:tr w14:paraId="2E85CC9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  <w:jc w:val="center"/>
        </w:trPr>
        <w:tc>
          <w:tcPr>
            <w:tcW w:w="1725" w:type="dxa"/>
            <w:vMerge w:val="continue"/>
            <w:tcBorders>
              <w:top w:val="nil"/>
            </w:tcBorders>
            <w:vAlign w:val="top"/>
          </w:tcPr>
          <w:p w14:paraId="6895D126">
            <w:pPr>
              <w:rPr>
                <w:rFonts w:ascii="Arial"/>
                <w:sz w:val="21"/>
              </w:rPr>
            </w:pPr>
          </w:p>
        </w:tc>
        <w:tc>
          <w:tcPr>
            <w:tcW w:w="1254" w:type="dxa"/>
            <w:vAlign w:val="top"/>
          </w:tcPr>
          <w:p w14:paraId="58FF4A32">
            <w:pPr>
              <w:spacing w:before="56" w:line="230" w:lineRule="auto"/>
              <w:ind w:left="132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spacing w:val="-2"/>
                <w:sz w:val="18"/>
                <w:szCs w:val="18"/>
              </w:rPr>
              <w:t>笔试科目名称</w:t>
            </w:r>
          </w:p>
        </w:tc>
        <w:tc>
          <w:tcPr>
            <w:tcW w:w="2360" w:type="dxa"/>
            <w:vAlign w:val="top"/>
          </w:tcPr>
          <w:p w14:paraId="122AF6EF">
            <w:pPr>
              <w:spacing w:before="56" w:line="230" w:lineRule="auto"/>
              <w:ind w:left="515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spacing w:val="-2"/>
                <w:sz w:val="18"/>
                <w:szCs w:val="18"/>
              </w:rPr>
              <w:t>笔试参考书目</w:t>
            </w:r>
          </w:p>
        </w:tc>
        <w:tc>
          <w:tcPr>
            <w:tcW w:w="2220" w:type="dxa"/>
            <w:vAlign w:val="top"/>
          </w:tcPr>
          <w:p w14:paraId="46368364">
            <w:pPr>
              <w:spacing w:before="56" w:line="230" w:lineRule="auto"/>
              <w:ind w:left="277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spacing w:val="-2"/>
                <w:sz w:val="18"/>
                <w:szCs w:val="18"/>
              </w:rPr>
              <w:t>面试科目名称</w:t>
            </w:r>
          </w:p>
        </w:tc>
        <w:tc>
          <w:tcPr>
            <w:tcW w:w="5535" w:type="dxa"/>
            <w:vAlign w:val="top"/>
          </w:tcPr>
          <w:p w14:paraId="10292AD4">
            <w:pPr>
              <w:spacing w:before="56" w:line="230" w:lineRule="auto"/>
              <w:ind w:left="2562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spacing w:val="-2"/>
                <w:sz w:val="18"/>
                <w:szCs w:val="18"/>
              </w:rPr>
              <w:t>面试参考书目</w:t>
            </w:r>
          </w:p>
        </w:tc>
        <w:tc>
          <w:tcPr>
            <w:tcW w:w="1257" w:type="dxa"/>
            <w:vAlign w:val="top"/>
          </w:tcPr>
          <w:p w14:paraId="5627A483">
            <w:pPr>
              <w:pStyle w:val="5"/>
              <w:spacing w:before="63" w:line="224" w:lineRule="auto"/>
              <w:ind w:left="129"/>
              <w:rPr>
                <w:rFonts w:ascii="方正仿宋_GBK" w:hAnsi="方正仿宋_GBK" w:eastAsia="方正仿宋_GBK" w:cs="方正仿宋_GBK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spacing w:val="-1"/>
              </w:rPr>
              <w:t>加试科目</w:t>
            </w:r>
            <w:r>
              <w:rPr>
                <w:b/>
                <w:bCs/>
                <w:spacing w:val="-1"/>
              </w:rPr>
              <w:t>1</w:t>
            </w:r>
            <w:r>
              <w:rPr>
                <w:rFonts w:ascii="方正仿宋_GBK" w:hAnsi="方正仿宋_GBK" w:eastAsia="方正仿宋_GBK" w:cs="方正仿宋_GBK"/>
                <w:b/>
                <w:bCs/>
                <w:spacing w:val="-1"/>
              </w:rPr>
              <w:t>名称</w:t>
            </w:r>
          </w:p>
        </w:tc>
        <w:tc>
          <w:tcPr>
            <w:tcW w:w="2991" w:type="dxa"/>
            <w:vAlign w:val="top"/>
          </w:tcPr>
          <w:p w14:paraId="69356DB3">
            <w:pPr>
              <w:pStyle w:val="5"/>
              <w:spacing w:before="63" w:line="224" w:lineRule="auto"/>
              <w:ind w:left="732"/>
              <w:rPr>
                <w:rFonts w:ascii="方正仿宋_GBK" w:hAnsi="方正仿宋_GBK" w:eastAsia="方正仿宋_GBK" w:cs="方正仿宋_GBK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spacing w:val="-1"/>
              </w:rPr>
              <w:t>加试科目</w:t>
            </w:r>
            <w:r>
              <w:rPr>
                <w:b/>
                <w:bCs/>
                <w:spacing w:val="-1"/>
              </w:rPr>
              <w:t>1</w:t>
            </w:r>
            <w:r>
              <w:rPr>
                <w:rFonts w:ascii="方正仿宋_GBK" w:hAnsi="方正仿宋_GBK" w:eastAsia="方正仿宋_GBK" w:cs="方正仿宋_GBK"/>
                <w:b/>
                <w:bCs/>
                <w:spacing w:val="-1"/>
              </w:rPr>
              <w:t>参考书目</w:t>
            </w:r>
          </w:p>
        </w:tc>
        <w:tc>
          <w:tcPr>
            <w:tcW w:w="1431" w:type="dxa"/>
            <w:vAlign w:val="top"/>
          </w:tcPr>
          <w:p w14:paraId="2A76C0F4">
            <w:pPr>
              <w:pStyle w:val="5"/>
              <w:spacing w:before="63" w:line="224" w:lineRule="auto"/>
              <w:ind w:left="138"/>
              <w:rPr>
                <w:rFonts w:ascii="方正仿宋_GBK" w:hAnsi="方正仿宋_GBK" w:eastAsia="方正仿宋_GBK" w:cs="方正仿宋_GBK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spacing w:val="-1"/>
              </w:rPr>
              <w:t>加试科目</w:t>
            </w:r>
            <w:r>
              <w:rPr>
                <w:b/>
                <w:bCs/>
                <w:spacing w:val="-1"/>
              </w:rPr>
              <w:t>2</w:t>
            </w:r>
            <w:r>
              <w:rPr>
                <w:rFonts w:ascii="方正仿宋_GBK" w:hAnsi="方正仿宋_GBK" w:eastAsia="方正仿宋_GBK" w:cs="方正仿宋_GBK"/>
                <w:b/>
                <w:bCs/>
                <w:spacing w:val="-1"/>
              </w:rPr>
              <w:t>名称</w:t>
            </w:r>
          </w:p>
        </w:tc>
        <w:tc>
          <w:tcPr>
            <w:tcW w:w="3012" w:type="dxa"/>
            <w:vAlign w:val="top"/>
          </w:tcPr>
          <w:p w14:paraId="44166E2A">
            <w:pPr>
              <w:pStyle w:val="5"/>
              <w:spacing w:before="63" w:line="224" w:lineRule="auto"/>
              <w:ind w:left="740"/>
              <w:rPr>
                <w:rFonts w:ascii="方正仿宋_GBK" w:hAnsi="方正仿宋_GBK" w:eastAsia="方正仿宋_GBK" w:cs="方正仿宋_GBK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spacing w:val="-1"/>
              </w:rPr>
              <w:t>加试科目</w:t>
            </w:r>
            <w:r>
              <w:rPr>
                <w:b/>
                <w:bCs/>
                <w:spacing w:val="-1"/>
              </w:rPr>
              <w:t>2</w:t>
            </w:r>
            <w:r>
              <w:rPr>
                <w:rFonts w:ascii="方正仿宋_GBK" w:hAnsi="方正仿宋_GBK" w:eastAsia="方正仿宋_GBK" w:cs="方正仿宋_GBK"/>
                <w:b/>
                <w:bCs/>
                <w:spacing w:val="-1"/>
              </w:rPr>
              <w:t>参考书目</w:t>
            </w:r>
          </w:p>
        </w:tc>
      </w:tr>
      <w:tr w14:paraId="14785A7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4" w:hRule="atLeast"/>
          <w:jc w:val="center"/>
        </w:trPr>
        <w:tc>
          <w:tcPr>
            <w:tcW w:w="1725" w:type="dxa"/>
            <w:vAlign w:val="top"/>
          </w:tcPr>
          <w:p w14:paraId="1A368509">
            <w:pPr>
              <w:spacing w:line="419" w:lineRule="auto"/>
              <w:rPr>
                <w:rFonts w:ascii="Arial"/>
                <w:sz w:val="21"/>
              </w:rPr>
            </w:pPr>
          </w:p>
          <w:p w14:paraId="10E86D5A">
            <w:pPr>
              <w:pStyle w:val="5"/>
              <w:spacing w:before="66" w:line="233" w:lineRule="auto"/>
              <w:ind w:left="29"/>
              <w:rPr>
                <w:rFonts w:ascii="方正仿宋_GBK" w:hAnsi="方正仿宋_GBK" w:eastAsia="方正仿宋_GBK" w:cs="方正仿宋_GBK"/>
              </w:rPr>
            </w:pPr>
            <w:r>
              <w:rPr>
                <w:b/>
                <w:bCs/>
                <w:spacing w:val="-2"/>
              </w:rPr>
              <w:t>060100</w:t>
            </w:r>
            <w:r>
              <w:rPr>
                <w:b/>
                <w:bCs/>
                <w:spacing w:val="14"/>
                <w:w w:val="101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b/>
                <w:bCs/>
                <w:spacing w:val="-2"/>
              </w:rPr>
              <w:t>考古学</w:t>
            </w:r>
          </w:p>
        </w:tc>
        <w:tc>
          <w:tcPr>
            <w:tcW w:w="1254" w:type="dxa"/>
            <w:vAlign w:val="top"/>
          </w:tcPr>
          <w:p w14:paraId="38B7E293">
            <w:pPr>
              <w:spacing w:line="412" w:lineRule="auto"/>
              <w:rPr>
                <w:rFonts w:ascii="Arial"/>
                <w:sz w:val="21"/>
              </w:rPr>
            </w:pPr>
          </w:p>
          <w:p w14:paraId="025BADFC">
            <w:pPr>
              <w:spacing w:before="66" w:line="232" w:lineRule="auto"/>
              <w:ind w:left="341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7"/>
                <w:sz w:val="18"/>
                <w:szCs w:val="18"/>
              </w:rPr>
              <w:t>中外通史</w:t>
            </w:r>
          </w:p>
        </w:tc>
        <w:tc>
          <w:tcPr>
            <w:tcW w:w="2360" w:type="dxa"/>
            <w:vAlign w:val="top"/>
          </w:tcPr>
          <w:p w14:paraId="6F889CFF">
            <w:pPr>
              <w:spacing w:line="303" w:lineRule="auto"/>
              <w:rPr>
                <w:rFonts w:ascii="Arial"/>
                <w:sz w:val="21"/>
              </w:rPr>
            </w:pPr>
          </w:p>
          <w:p w14:paraId="17B88739">
            <w:pPr>
              <w:spacing w:before="66" w:line="217" w:lineRule="auto"/>
              <w:ind w:left="45" w:right="86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2"/>
                <w:sz w:val="18"/>
                <w:szCs w:val="18"/>
              </w:rPr>
              <w:t>高校历史专业的《中国通</w:t>
            </w:r>
            <w:r>
              <w:rPr>
                <w:rFonts w:ascii="方正仿宋_GBK" w:hAnsi="方正仿宋_GBK" w:eastAsia="方正仿宋_GBK" w:cs="方正仿宋_GBK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-2"/>
                <w:sz w:val="18"/>
                <w:szCs w:val="18"/>
              </w:rPr>
              <w:t>史》《世界通史》教材</w:t>
            </w:r>
          </w:p>
        </w:tc>
        <w:tc>
          <w:tcPr>
            <w:tcW w:w="2220" w:type="dxa"/>
            <w:vAlign w:val="top"/>
          </w:tcPr>
          <w:p w14:paraId="61339A29">
            <w:pPr>
              <w:spacing w:line="412" w:lineRule="auto"/>
              <w:rPr>
                <w:rFonts w:ascii="Arial"/>
                <w:sz w:val="21"/>
              </w:rPr>
            </w:pPr>
          </w:p>
          <w:p w14:paraId="20FDED9A">
            <w:pPr>
              <w:spacing w:before="66" w:line="231" w:lineRule="auto"/>
              <w:ind w:left="101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2"/>
                <w:sz w:val="18"/>
                <w:szCs w:val="18"/>
              </w:rPr>
              <w:t>考古学与博物馆学</w:t>
            </w:r>
          </w:p>
        </w:tc>
        <w:tc>
          <w:tcPr>
            <w:tcW w:w="5535" w:type="dxa"/>
            <w:vAlign w:val="top"/>
          </w:tcPr>
          <w:p w14:paraId="354808DE">
            <w:pPr>
              <w:spacing w:line="303" w:lineRule="auto"/>
              <w:rPr>
                <w:rFonts w:ascii="Arial"/>
                <w:sz w:val="21"/>
              </w:rPr>
            </w:pPr>
          </w:p>
          <w:p w14:paraId="189D6BA2">
            <w:pPr>
              <w:pStyle w:val="5"/>
              <w:spacing w:before="65" w:line="210" w:lineRule="auto"/>
              <w:ind w:left="53"/>
            </w:pPr>
            <w:r>
              <w:rPr>
                <w:spacing w:val="-4"/>
              </w:rPr>
              <w:t>1.</w:t>
            </w:r>
            <w:r>
              <w:rPr>
                <w:spacing w:val="39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-4"/>
              </w:rPr>
              <w:t>张之恒</w:t>
            </w:r>
            <w:r>
              <w:rPr>
                <w:spacing w:val="-4"/>
              </w:rPr>
              <w:t>.</w:t>
            </w:r>
            <w:r>
              <w:rPr>
                <w:spacing w:val="37"/>
                <w:w w:val="101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-4"/>
              </w:rPr>
              <w:t>中国考古通论</w:t>
            </w:r>
            <w:r>
              <w:rPr>
                <w:spacing w:val="-4"/>
              </w:rPr>
              <w:t>.</w:t>
            </w:r>
            <w:r>
              <w:rPr>
                <w:spacing w:val="23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-4"/>
              </w:rPr>
              <w:t>南京大学出版社</w:t>
            </w:r>
            <w:r>
              <w:rPr>
                <w:spacing w:val="-4"/>
              </w:rPr>
              <w:t>, 2009.</w:t>
            </w:r>
          </w:p>
          <w:p w14:paraId="3F19A676">
            <w:pPr>
              <w:pStyle w:val="5"/>
              <w:spacing w:line="224" w:lineRule="auto"/>
              <w:ind w:left="35"/>
            </w:pPr>
            <w:r>
              <w:rPr>
                <w:spacing w:val="-2"/>
              </w:rPr>
              <w:t>2.</w:t>
            </w:r>
            <w:r>
              <w:rPr>
                <w:spacing w:val="31"/>
                <w:w w:val="101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-2"/>
              </w:rPr>
              <w:t>陈红京</w:t>
            </w:r>
            <w:r>
              <w:rPr>
                <w:spacing w:val="-2"/>
              </w:rPr>
              <w:t>.</w:t>
            </w:r>
            <w:r>
              <w:rPr>
                <w:spacing w:val="13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-2"/>
              </w:rPr>
              <w:t>博物馆学概论</w:t>
            </w:r>
            <w:r>
              <w:rPr>
                <w:spacing w:val="-2"/>
              </w:rPr>
              <w:t>.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-2"/>
              </w:rPr>
              <w:t>高等教育出版社</w:t>
            </w:r>
            <w:r>
              <w:rPr>
                <w:spacing w:val="-2"/>
              </w:rPr>
              <w:t>, 2019.</w:t>
            </w:r>
          </w:p>
        </w:tc>
        <w:tc>
          <w:tcPr>
            <w:tcW w:w="1257" w:type="dxa"/>
            <w:vAlign w:val="top"/>
          </w:tcPr>
          <w:p w14:paraId="1B2410B7">
            <w:pPr>
              <w:spacing w:line="412" w:lineRule="auto"/>
              <w:rPr>
                <w:rFonts w:ascii="Arial"/>
                <w:sz w:val="21"/>
              </w:rPr>
            </w:pPr>
          </w:p>
          <w:p w14:paraId="5E2778F9">
            <w:pPr>
              <w:spacing w:before="66" w:line="232" w:lineRule="auto"/>
              <w:ind w:left="388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7"/>
                <w:sz w:val="18"/>
                <w:szCs w:val="18"/>
              </w:rPr>
              <w:t>中国通史</w:t>
            </w:r>
          </w:p>
        </w:tc>
        <w:tc>
          <w:tcPr>
            <w:tcW w:w="2991" w:type="dxa"/>
            <w:vAlign w:val="top"/>
          </w:tcPr>
          <w:p w14:paraId="54838846">
            <w:pPr>
              <w:spacing w:line="412" w:lineRule="auto"/>
              <w:rPr>
                <w:rFonts w:ascii="Arial"/>
                <w:sz w:val="21"/>
              </w:rPr>
            </w:pPr>
          </w:p>
          <w:p w14:paraId="2D42A959">
            <w:pPr>
              <w:spacing w:before="66" w:line="230" w:lineRule="auto"/>
              <w:ind w:left="162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1"/>
                <w:sz w:val="18"/>
                <w:szCs w:val="18"/>
              </w:rPr>
              <w:t>高校历史专业的《中国通史》教材</w:t>
            </w:r>
          </w:p>
        </w:tc>
        <w:tc>
          <w:tcPr>
            <w:tcW w:w="1431" w:type="dxa"/>
            <w:vAlign w:val="top"/>
          </w:tcPr>
          <w:p w14:paraId="269CA5C4">
            <w:pPr>
              <w:spacing w:line="412" w:lineRule="auto"/>
              <w:rPr>
                <w:rFonts w:ascii="Arial"/>
                <w:sz w:val="21"/>
              </w:rPr>
            </w:pPr>
          </w:p>
          <w:p w14:paraId="37DBDB36">
            <w:pPr>
              <w:spacing w:before="66" w:line="234" w:lineRule="auto"/>
              <w:ind w:left="375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3"/>
                <w:sz w:val="18"/>
                <w:szCs w:val="18"/>
              </w:rPr>
              <w:t>世界通史</w:t>
            </w:r>
          </w:p>
        </w:tc>
        <w:tc>
          <w:tcPr>
            <w:tcW w:w="3012" w:type="dxa"/>
            <w:vAlign w:val="top"/>
          </w:tcPr>
          <w:p w14:paraId="319D7696">
            <w:pPr>
              <w:pStyle w:val="5"/>
              <w:spacing w:before="140" w:line="210" w:lineRule="auto"/>
              <w:ind w:left="34" w:right="239" w:firstLine="28"/>
            </w:pPr>
            <w:r>
              <w:rPr>
                <w:spacing w:val="-4"/>
              </w:rPr>
              <w:t>1.</w:t>
            </w:r>
            <w:r>
              <w:rPr>
                <w:spacing w:val="21"/>
                <w:w w:val="102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-4"/>
              </w:rPr>
              <w:t>吴于廑</w:t>
            </w:r>
            <w:r>
              <w:rPr>
                <w:spacing w:val="-4"/>
              </w:rPr>
              <w:t>,</w:t>
            </w:r>
            <w:r>
              <w:rPr>
                <w:spacing w:val="18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-4"/>
              </w:rPr>
              <w:t>齐世荣</w:t>
            </w:r>
            <w:r>
              <w:rPr>
                <w:spacing w:val="-4"/>
              </w:rPr>
              <w:t>.</w:t>
            </w:r>
            <w:r>
              <w:rPr>
                <w:spacing w:val="16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-4"/>
              </w:rPr>
              <w:t>世界史近代史篇</w:t>
            </w:r>
            <w:r>
              <w:rPr>
                <w:rFonts w:ascii="方正仿宋_GBK" w:hAnsi="方正仿宋_GBK" w:eastAsia="方正仿宋_GBK" w:cs="方正仿宋_GBK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3"/>
              </w:rPr>
              <w:t>（上下卷）</w:t>
            </w:r>
            <w:r>
              <w:rPr>
                <w:spacing w:val="3"/>
              </w:rPr>
              <w:t>.</w:t>
            </w:r>
          </w:p>
          <w:p w14:paraId="6B22381C">
            <w:pPr>
              <w:pStyle w:val="5"/>
              <w:spacing w:line="217" w:lineRule="auto"/>
              <w:ind w:left="34" w:right="239" w:firstLine="11"/>
            </w:pPr>
            <w:r>
              <w:rPr>
                <w:spacing w:val="-3"/>
              </w:rPr>
              <w:t>2.</w:t>
            </w:r>
            <w:r>
              <w:rPr>
                <w:spacing w:val="25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-3"/>
              </w:rPr>
              <w:t>王斯德</w:t>
            </w:r>
            <w:r>
              <w:rPr>
                <w:spacing w:val="-3"/>
              </w:rPr>
              <w:t>.</w:t>
            </w:r>
            <w:r>
              <w:rPr>
                <w:spacing w:val="15"/>
                <w:w w:val="101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-3"/>
              </w:rPr>
              <w:t>世界现代史</w:t>
            </w:r>
            <w:r>
              <w:rPr>
                <w:spacing w:val="-3"/>
              </w:rPr>
              <w:t>,</w:t>
            </w:r>
            <w:r>
              <w:rPr>
                <w:spacing w:val="16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-3"/>
              </w:rPr>
              <w:t>世界当代史</w:t>
            </w:r>
            <w:r>
              <w:rPr>
                <w:rFonts w:ascii="方正仿宋_GBK" w:hAnsi="方正仿宋_GBK" w:eastAsia="方正仿宋_GBK" w:cs="方正仿宋_GBK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1"/>
              </w:rPr>
              <w:t>（均为高教出版社</w:t>
            </w:r>
            <w:r>
              <w:rPr>
                <w:spacing w:val="1"/>
              </w:rPr>
              <w:t>, 2000</w:t>
            </w:r>
            <w:r>
              <w:rPr>
                <w:rFonts w:ascii="方正仿宋_GBK" w:hAnsi="方正仿宋_GBK" w:eastAsia="方正仿宋_GBK" w:cs="方正仿宋_GBK"/>
                <w:spacing w:val="1"/>
              </w:rPr>
              <w:t>）</w:t>
            </w:r>
            <w:r>
              <w:rPr>
                <w:spacing w:val="1"/>
              </w:rPr>
              <w:t>.</w:t>
            </w:r>
          </w:p>
        </w:tc>
      </w:tr>
      <w:tr w14:paraId="5C7F6E1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4" w:hRule="atLeast"/>
          <w:jc w:val="center"/>
        </w:trPr>
        <w:tc>
          <w:tcPr>
            <w:tcW w:w="1725" w:type="dxa"/>
            <w:vMerge w:val="restart"/>
            <w:tcBorders>
              <w:bottom w:val="nil"/>
            </w:tcBorders>
            <w:vAlign w:val="top"/>
          </w:tcPr>
          <w:p w14:paraId="39DC990E">
            <w:pPr>
              <w:spacing w:line="250" w:lineRule="auto"/>
              <w:rPr>
                <w:rFonts w:ascii="Arial"/>
                <w:sz w:val="21"/>
              </w:rPr>
            </w:pPr>
          </w:p>
          <w:p w14:paraId="6371EF4C">
            <w:pPr>
              <w:spacing w:line="250" w:lineRule="auto"/>
              <w:rPr>
                <w:rFonts w:ascii="Arial"/>
                <w:sz w:val="21"/>
              </w:rPr>
            </w:pPr>
          </w:p>
          <w:p w14:paraId="71C22059">
            <w:pPr>
              <w:spacing w:line="250" w:lineRule="auto"/>
              <w:rPr>
                <w:rFonts w:ascii="Arial"/>
                <w:sz w:val="21"/>
              </w:rPr>
            </w:pPr>
          </w:p>
          <w:p w14:paraId="4DE6B9E7">
            <w:pPr>
              <w:spacing w:line="251" w:lineRule="auto"/>
              <w:rPr>
                <w:rFonts w:ascii="Arial"/>
                <w:sz w:val="21"/>
              </w:rPr>
            </w:pPr>
          </w:p>
          <w:p w14:paraId="24615086">
            <w:pPr>
              <w:pStyle w:val="5"/>
              <w:spacing w:before="66" w:line="232" w:lineRule="auto"/>
              <w:ind w:left="29"/>
              <w:rPr>
                <w:rFonts w:ascii="方正仿宋_GBK" w:hAnsi="方正仿宋_GBK" w:eastAsia="方正仿宋_GBK" w:cs="方正仿宋_GBK"/>
              </w:rPr>
            </w:pPr>
            <w:r>
              <w:rPr>
                <w:b/>
                <w:bCs/>
                <w:spacing w:val="-4"/>
              </w:rPr>
              <w:t>060200</w:t>
            </w:r>
            <w:r>
              <w:rPr>
                <w:b/>
                <w:bCs/>
                <w:spacing w:val="4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b/>
                <w:bCs/>
                <w:spacing w:val="-4"/>
              </w:rPr>
              <w:t>中国史</w:t>
            </w:r>
          </w:p>
        </w:tc>
        <w:tc>
          <w:tcPr>
            <w:tcW w:w="1254" w:type="dxa"/>
            <w:vMerge w:val="restart"/>
            <w:tcBorders>
              <w:bottom w:val="nil"/>
            </w:tcBorders>
            <w:vAlign w:val="top"/>
          </w:tcPr>
          <w:p w14:paraId="218C4CE1">
            <w:pPr>
              <w:spacing w:line="248" w:lineRule="auto"/>
              <w:rPr>
                <w:rFonts w:ascii="Arial"/>
                <w:sz w:val="21"/>
              </w:rPr>
            </w:pPr>
          </w:p>
          <w:p w14:paraId="74A07F7C">
            <w:pPr>
              <w:spacing w:line="249" w:lineRule="auto"/>
              <w:rPr>
                <w:rFonts w:ascii="Arial"/>
                <w:sz w:val="21"/>
              </w:rPr>
            </w:pPr>
          </w:p>
          <w:p w14:paraId="08B1DB73">
            <w:pPr>
              <w:spacing w:line="249" w:lineRule="auto"/>
              <w:rPr>
                <w:rFonts w:ascii="Arial"/>
                <w:sz w:val="21"/>
              </w:rPr>
            </w:pPr>
          </w:p>
          <w:p w14:paraId="0665864F">
            <w:pPr>
              <w:spacing w:line="249" w:lineRule="auto"/>
              <w:rPr>
                <w:rFonts w:ascii="Arial"/>
                <w:sz w:val="21"/>
              </w:rPr>
            </w:pPr>
          </w:p>
          <w:p w14:paraId="13428AF3">
            <w:pPr>
              <w:spacing w:before="66" w:line="232" w:lineRule="auto"/>
              <w:ind w:left="341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7"/>
                <w:sz w:val="18"/>
                <w:szCs w:val="18"/>
              </w:rPr>
              <w:t>中外通史</w:t>
            </w:r>
          </w:p>
        </w:tc>
        <w:tc>
          <w:tcPr>
            <w:tcW w:w="2360" w:type="dxa"/>
            <w:vMerge w:val="restart"/>
            <w:tcBorders>
              <w:bottom w:val="nil"/>
            </w:tcBorders>
            <w:vAlign w:val="top"/>
          </w:tcPr>
          <w:p w14:paraId="3743C2CA">
            <w:pPr>
              <w:spacing w:line="295" w:lineRule="auto"/>
              <w:rPr>
                <w:rFonts w:ascii="Arial"/>
                <w:sz w:val="21"/>
              </w:rPr>
            </w:pPr>
          </w:p>
          <w:p w14:paraId="649F9B1D">
            <w:pPr>
              <w:spacing w:line="295" w:lineRule="auto"/>
              <w:rPr>
                <w:rFonts w:ascii="Arial"/>
                <w:sz w:val="21"/>
              </w:rPr>
            </w:pPr>
          </w:p>
          <w:p w14:paraId="1BC8AEF4">
            <w:pPr>
              <w:spacing w:line="296" w:lineRule="auto"/>
              <w:rPr>
                <w:rFonts w:ascii="Arial"/>
                <w:sz w:val="21"/>
              </w:rPr>
            </w:pPr>
          </w:p>
          <w:p w14:paraId="0578C6EF">
            <w:pPr>
              <w:spacing w:before="66" w:line="217" w:lineRule="auto"/>
              <w:ind w:left="45" w:right="86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2"/>
                <w:sz w:val="18"/>
                <w:szCs w:val="18"/>
              </w:rPr>
              <w:t>高校历史专业的《中国通</w:t>
            </w:r>
            <w:r>
              <w:rPr>
                <w:rFonts w:ascii="方正仿宋_GBK" w:hAnsi="方正仿宋_GBK" w:eastAsia="方正仿宋_GBK" w:cs="方正仿宋_GBK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-2"/>
                <w:sz w:val="18"/>
                <w:szCs w:val="18"/>
              </w:rPr>
              <w:t>史》《世界通史》教材</w:t>
            </w:r>
          </w:p>
        </w:tc>
        <w:tc>
          <w:tcPr>
            <w:tcW w:w="2220" w:type="dxa"/>
            <w:vAlign w:val="top"/>
          </w:tcPr>
          <w:p w14:paraId="11864FB3">
            <w:pPr>
              <w:spacing w:line="415" w:lineRule="auto"/>
              <w:rPr>
                <w:rFonts w:ascii="Arial"/>
                <w:sz w:val="21"/>
              </w:rPr>
            </w:pPr>
          </w:p>
          <w:p w14:paraId="51F04C33">
            <w:pPr>
              <w:spacing w:before="66" w:line="232" w:lineRule="auto"/>
              <w:ind w:left="394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6"/>
                <w:sz w:val="18"/>
                <w:szCs w:val="18"/>
              </w:rPr>
              <w:t>中国古代史</w:t>
            </w:r>
          </w:p>
        </w:tc>
        <w:tc>
          <w:tcPr>
            <w:tcW w:w="5535" w:type="dxa"/>
            <w:vAlign w:val="top"/>
          </w:tcPr>
          <w:p w14:paraId="25555BEB">
            <w:pPr>
              <w:spacing w:line="419" w:lineRule="auto"/>
              <w:rPr>
                <w:rFonts w:ascii="Arial"/>
                <w:sz w:val="21"/>
              </w:rPr>
            </w:pPr>
          </w:p>
          <w:p w14:paraId="0239AB0B">
            <w:pPr>
              <w:pStyle w:val="5"/>
              <w:spacing w:before="66" w:line="220" w:lineRule="auto"/>
              <w:ind w:left="53"/>
            </w:pPr>
            <w:r>
              <w:rPr>
                <w:rFonts w:ascii="方正仿宋_GBK" w:hAnsi="方正仿宋_GBK" w:eastAsia="方正仿宋_GBK" w:cs="方正仿宋_GBK"/>
                <w:spacing w:val="-3"/>
              </w:rPr>
              <w:t>朱绍侯</w:t>
            </w:r>
            <w:r>
              <w:rPr>
                <w:spacing w:val="-3"/>
              </w:rPr>
              <w:t>,</w:t>
            </w:r>
            <w:r>
              <w:rPr>
                <w:spacing w:val="18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-3"/>
              </w:rPr>
              <w:t>齐涛</w:t>
            </w:r>
            <w:r>
              <w:rPr>
                <w:spacing w:val="-3"/>
              </w:rPr>
              <w:t>,</w:t>
            </w:r>
            <w:r>
              <w:rPr>
                <w:spacing w:val="17"/>
                <w:w w:val="102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-3"/>
              </w:rPr>
              <w:t>王育济</w:t>
            </w:r>
            <w:r>
              <w:rPr>
                <w:spacing w:val="-3"/>
              </w:rPr>
              <w:t>.</w:t>
            </w:r>
            <w:r>
              <w:rPr>
                <w:spacing w:val="37"/>
                <w:w w:val="101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-3"/>
              </w:rPr>
              <w:t>中国古代史</w:t>
            </w:r>
            <w:r>
              <w:rPr>
                <w:spacing w:val="-3"/>
              </w:rPr>
              <w:t>.</w:t>
            </w:r>
            <w:r>
              <w:rPr>
                <w:spacing w:val="-26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-3"/>
              </w:rPr>
              <w:t>第</w:t>
            </w:r>
            <w:r>
              <w:rPr>
                <w:spacing w:val="-3"/>
              </w:rPr>
              <w:t>5</w:t>
            </w:r>
            <w:r>
              <w:rPr>
                <w:rFonts w:ascii="方正仿宋_GBK" w:hAnsi="方正仿宋_GBK" w:eastAsia="方正仿宋_GBK" w:cs="方正仿宋_GBK"/>
                <w:spacing w:val="-3"/>
              </w:rPr>
              <w:t>版</w:t>
            </w:r>
            <w:r>
              <w:rPr>
                <w:spacing w:val="-3"/>
              </w:rPr>
              <w:t>.</w:t>
            </w:r>
            <w:r>
              <w:rPr>
                <w:spacing w:val="16"/>
                <w:w w:val="102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-3"/>
              </w:rPr>
              <w:t>福建人民出版社</w:t>
            </w:r>
            <w:r>
              <w:rPr>
                <w:spacing w:val="-3"/>
              </w:rPr>
              <w:t>, 2010.</w:t>
            </w:r>
          </w:p>
        </w:tc>
        <w:tc>
          <w:tcPr>
            <w:tcW w:w="1257" w:type="dxa"/>
            <w:vAlign w:val="top"/>
          </w:tcPr>
          <w:p w14:paraId="7EB87A00">
            <w:pPr>
              <w:spacing w:line="415" w:lineRule="auto"/>
              <w:rPr>
                <w:rFonts w:ascii="Arial"/>
                <w:sz w:val="21"/>
              </w:rPr>
            </w:pPr>
          </w:p>
          <w:p w14:paraId="054F4C80">
            <w:pPr>
              <w:spacing w:before="66" w:line="232" w:lineRule="auto"/>
              <w:ind w:left="388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7"/>
                <w:sz w:val="18"/>
                <w:szCs w:val="18"/>
              </w:rPr>
              <w:t>中国通史</w:t>
            </w:r>
          </w:p>
        </w:tc>
        <w:tc>
          <w:tcPr>
            <w:tcW w:w="2991" w:type="dxa"/>
            <w:vAlign w:val="top"/>
          </w:tcPr>
          <w:p w14:paraId="62BE0CB5">
            <w:pPr>
              <w:spacing w:line="416" w:lineRule="auto"/>
              <w:rPr>
                <w:rFonts w:ascii="Arial"/>
                <w:sz w:val="21"/>
              </w:rPr>
            </w:pPr>
          </w:p>
          <w:p w14:paraId="0301E424">
            <w:pPr>
              <w:spacing w:before="65" w:line="230" w:lineRule="auto"/>
              <w:ind w:left="162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1"/>
                <w:sz w:val="18"/>
                <w:szCs w:val="18"/>
              </w:rPr>
              <w:t>高校历史专业的《中国通史》教材</w:t>
            </w:r>
          </w:p>
        </w:tc>
        <w:tc>
          <w:tcPr>
            <w:tcW w:w="1431" w:type="dxa"/>
            <w:vAlign w:val="top"/>
          </w:tcPr>
          <w:p w14:paraId="1101E568">
            <w:pPr>
              <w:spacing w:line="415" w:lineRule="auto"/>
              <w:rPr>
                <w:rFonts w:ascii="Arial"/>
                <w:sz w:val="21"/>
              </w:rPr>
            </w:pPr>
          </w:p>
          <w:p w14:paraId="5CB886EE">
            <w:pPr>
              <w:spacing w:before="66" w:line="234" w:lineRule="auto"/>
              <w:ind w:left="375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3"/>
                <w:sz w:val="18"/>
                <w:szCs w:val="18"/>
              </w:rPr>
              <w:t>世界通史</w:t>
            </w:r>
          </w:p>
        </w:tc>
        <w:tc>
          <w:tcPr>
            <w:tcW w:w="3012" w:type="dxa"/>
            <w:vAlign w:val="top"/>
          </w:tcPr>
          <w:p w14:paraId="38BE2E1A">
            <w:pPr>
              <w:pStyle w:val="5"/>
              <w:spacing w:before="143" w:line="210" w:lineRule="auto"/>
              <w:ind w:left="34" w:right="239" w:firstLine="28"/>
            </w:pPr>
            <w:r>
              <w:rPr>
                <w:spacing w:val="-4"/>
              </w:rPr>
              <w:t>1.</w:t>
            </w:r>
            <w:r>
              <w:rPr>
                <w:spacing w:val="21"/>
                <w:w w:val="102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-4"/>
              </w:rPr>
              <w:t>吴于廑</w:t>
            </w:r>
            <w:r>
              <w:rPr>
                <w:spacing w:val="-4"/>
              </w:rPr>
              <w:t>,</w:t>
            </w:r>
            <w:r>
              <w:rPr>
                <w:spacing w:val="18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-4"/>
              </w:rPr>
              <w:t>齐世荣</w:t>
            </w:r>
            <w:r>
              <w:rPr>
                <w:spacing w:val="-4"/>
              </w:rPr>
              <w:t>.</w:t>
            </w:r>
            <w:r>
              <w:rPr>
                <w:spacing w:val="16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-4"/>
              </w:rPr>
              <w:t>世界史近代史篇</w:t>
            </w:r>
            <w:r>
              <w:rPr>
                <w:rFonts w:ascii="方正仿宋_GBK" w:hAnsi="方正仿宋_GBK" w:eastAsia="方正仿宋_GBK" w:cs="方正仿宋_GBK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3"/>
              </w:rPr>
              <w:t>（上下卷）</w:t>
            </w:r>
            <w:r>
              <w:rPr>
                <w:spacing w:val="3"/>
              </w:rPr>
              <w:t>.</w:t>
            </w:r>
          </w:p>
          <w:p w14:paraId="54D29DB8">
            <w:pPr>
              <w:pStyle w:val="5"/>
              <w:spacing w:line="217" w:lineRule="auto"/>
              <w:ind w:left="34" w:right="239" w:firstLine="11"/>
            </w:pPr>
            <w:r>
              <w:rPr>
                <w:spacing w:val="-3"/>
              </w:rPr>
              <w:t>2.</w:t>
            </w:r>
            <w:r>
              <w:rPr>
                <w:spacing w:val="25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-3"/>
              </w:rPr>
              <w:t>王斯德</w:t>
            </w:r>
            <w:r>
              <w:rPr>
                <w:spacing w:val="-3"/>
              </w:rPr>
              <w:t>.</w:t>
            </w:r>
            <w:r>
              <w:rPr>
                <w:spacing w:val="15"/>
                <w:w w:val="101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-3"/>
              </w:rPr>
              <w:t>世界现代史</w:t>
            </w:r>
            <w:r>
              <w:rPr>
                <w:spacing w:val="-3"/>
              </w:rPr>
              <w:t>,</w:t>
            </w:r>
            <w:r>
              <w:rPr>
                <w:spacing w:val="16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-3"/>
              </w:rPr>
              <w:t>世界当代史</w:t>
            </w:r>
            <w:r>
              <w:rPr>
                <w:rFonts w:ascii="方正仿宋_GBK" w:hAnsi="方正仿宋_GBK" w:eastAsia="方正仿宋_GBK" w:cs="方正仿宋_GBK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1"/>
              </w:rPr>
              <w:t>（均为高教出版社</w:t>
            </w:r>
            <w:r>
              <w:rPr>
                <w:spacing w:val="1"/>
              </w:rPr>
              <w:t>, 2000</w:t>
            </w:r>
            <w:r>
              <w:rPr>
                <w:rFonts w:ascii="方正仿宋_GBK" w:hAnsi="方正仿宋_GBK" w:eastAsia="方正仿宋_GBK" w:cs="方正仿宋_GBK"/>
                <w:spacing w:val="1"/>
              </w:rPr>
              <w:t>）</w:t>
            </w:r>
            <w:r>
              <w:rPr>
                <w:spacing w:val="1"/>
              </w:rPr>
              <w:t>.</w:t>
            </w:r>
          </w:p>
        </w:tc>
      </w:tr>
      <w:tr w14:paraId="6874DB9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4" w:hRule="atLeast"/>
          <w:jc w:val="center"/>
        </w:trPr>
        <w:tc>
          <w:tcPr>
            <w:tcW w:w="1725" w:type="dxa"/>
            <w:vMerge w:val="continue"/>
            <w:tcBorders>
              <w:top w:val="nil"/>
            </w:tcBorders>
            <w:vAlign w:val="top"/>
          </w:tcPr>
          <w:p w14:paraId="467BC43B">
            <w:pPr>
              <w:rPr>
                <w:rFonts w:ascii="Arial"/>
                <w:sz w:val="21"/>
              </w:rPr>
            </w:pPr>
          </w:p>
        </w:tc>
        <w:tc>
          <w:tcPr>
            <w:tcW w:w="1254" w:type="dxa"/>
            <w:vMerge w:val="continue"/>
            <w:tcBorders>
              <w:top w:val="nil"/>
            </w:tcBorders>
            <w:vAlign w:val="top"/>
          </w:tcPr>
          <w:p w14:paraId="2774264B">
            <w:pPr>
              <w:rPr>
                <w:rFonts w:ascii="Arial"/>
                <w:sz w:val="21"/>
              </w:rPr>
            </w:pPr>
          </w:p>
        </w:tc>
        <w:tc>
          <w:tcPr>
            <w:tcW w:w="2360" w:type="dxa"/>
            <w:vMerge w:val="continue"/>
            <w:tcBorders>
              <w:top w:val="nil"/>
            </w:tcBorders>
            <w:vAlign w:val="top"/>
          </w:tcPr>
          <w:p w14:paraId="4B68A37A">
            <w:pPr>
              <w:rPr>
                <w:rFonts w:ascii="Arial"/>
                <w:sz w:val="21"/>
              </w:rPr>
            </w:pPr>
          </w:p>
        </w:tc>
        <w:tc>
          <w:tcPr>
            <w:tcW w:w="2220" w:type="dxa"/>
            <w:vAlign w:val="top"/>
          </w:tcPr>
          <w:p w14:paraId="091D2E19">
            <w:pPr>
              <w:spacing w:line="417" w:lineRule="auto"/>
              <w:rPr>
                <w:rFonts w:ascii="Arial"/>
                <w:sz w:val="21"/>
              </w:rPr>
            </w:pPr>
          </w:p>
          <w:p w14:paraId="615007C4">
            <w:pPr>
              <w:spacing w:before="66" w:line="232" w:lineRule="auto"/>
              <w:ind w:left="304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5"/>
                <w:sz w:val="18"/>
                <w:szCs w:val="18"/>
              </w:rPr>
              <w:t>中国近现代史</w:t>
            </w:r>
          </w:p>
        </w:tc>
        <w:tc>
          <w:tcPr>
            <w:tcW w:w="5535" w:type="dxa"/>
            <w:vAlign w:val="top"/>
          </w:tcPr>
          <w:p w14:paraId="4DEEBD10">
            <w:pPr>
              <w:spacing w:line="308" w:lineRule="auto"/>
              <w:rPr>
                <w:rFonts w:ascii="Arial"/>
                <w:sz w:val="21"/>
              </w:rPr>
            </w:pPr>
          </w:p>
          <w:p w14:paraId="7DF9BAF2">
            <w:pPr>
              <w:pStyle w:val="5"/>
              <w:spacing w:before="66" w:line="210" w:lineRule="auto"/>
              <w:ind w:left="53"/>
            </w:pPr>
            <w:r>
              <w:rPr>
                <w:spacing w:val="-6"/>
              </w:rPr>
              <w:t>1.</w:t>
            </w:r>
            <w:r>
              <w:rPr>
                <w:spacing w:val="34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-6"/>
              </w:rPr>
              <w:t>李侃等</w:t>
            </w:r>
            <w:r>
              <w:rPr>
                <w:spacing w:val="-6"/>
              </w:rPr>
              <w:t>.</w:t>
            </w:r>
            <w:r>
              <w:rPr>
                <w:spacing w:val="37"/>
                <w:w w:val="102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-6"/>
              </w:rPr>
              <w:t>中国近代史</w:t>
            </w:r>
            <w:r>
              <w:rPr>
                <w:spacing w:val="-6"/>
              </w:rPr>
              <w:t>.</w:t>
            </w:r>
            <w:r>
              <w:rPr>
                <w:spacing w:val="21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-6"/>
              </w:rPr>
              <w:t>第</w:t>
            </w:r>
            <w:r>
              <w:rPr>
                <w:spacing w:val="-6"/>
              </w:rPr>
              <w:t>4</w:t>
            </w:r>
            <w:r>
              <w:rPr>
                <w:rFonts w:ascii="方正仿宋_GBK" w:hAnsi="方正仿宋_GBK" w:eastAsia="方正仿宋_GBK" w:cs="方正仿宋_GBK"/>
                <w:spacing w:val="-6"/>
              </w:rPr>
              <w:t>版</w:t>
            </w:r>
            <w:r>
              <w:rPr>
                <w:spacing w:val="-6"/>
              </w:rPr>
              <w:t>,</w:t>
            </w:r>
            <w:r>
              <w:rPr>
                <w:spacing w:val="37"/>
                <w:w w:val="101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-6"/>
              </w:rPr>
              <w:t>中华书局</w:t>
            </w:r>
            <w:r>
              <w:rPr>
                <w:spacing w:val="-6"/>
              </w:rPr>
              <w:t>.</w:t>
            </w:r>
          </w:p>
          <w:p w14:paraId="6098EA8D">
            <w:pPr>
              <w:pStyle w:val="5"/>
              <w:spacing w:line="224" w:lineRule="auto"/>
              <w:ind w:left="35"/>
            </w:pPr>
            <w:r>
              <w:rPr>
                <w:spacing w:val="-2"/>
              </w:rPr>
              <w:t>2.</w:t>
            </w:r>
            <w:r>
              <w:rPr>
                <w:spacing w:val="19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-2"/>
              </w:rPr>
              <w:t>王桧林</w:t>
            </w:r>
            <w:r>
              <w:rPr>
                <w:spacing w:val="-2"/>
              </w:rPr>
              <w:t>.</w:t>
            </w:r>
            <w:r>
              <w:rPr>
                <w:spacing w:val="38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-2"/>
              </w:rPr>
              <w:t>中国现代史（上、下册）</w:t>
            </w:r>
            <w:r>
              <w:rPr>
                <w:spacing w:val="-2"/>
              </w:rPr>
              <w:t>,</w:t>
            </w:r>
            <w:r>
              <w:rPr>
                <w:spacing w:val="18"/>
                <w:w w:val="102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-2"/>
              </w:rPr>
              <w:t>高等教</w:t>
            </w:r>
            <w:r>
              <w:rPr>
                <w:rFonts w:ascii="方正仿宋_GBK" w:hAnsi="方正仿宋_GBK" w:eastAsia="方正仿宋_GBK" w:cs="方正仿宋_GBK"/>
                <w:spacing w:val="-3"/>
              </w:rPr>
              <w:t>育出版社</w:t>
            </w:r>
            <w:r>
              <w:rPr>
                <w:spacing w:val="-3"/>
              </w:rPr>
              <w:t>.</w:t>
            </w:r>
          </w:p>
        </w:tc>
        <w:tc>
          <w:tcPr>
            <w:tcW w:w="1257" w:type="dxa"/>
            <w:vAlign w:val="top"/>
          </w:tcPr>
          <w:p w14:paraId="41DBE91A">
            <w:pPr>
              <w:spacing w:line="417" w:lineRule="auto"/>
              <w:rPr>
                <w:rFonts w:ascii="Arial"/>
                <w:sz w:val="21"/>
              </w:rPr>
            </w:pPr>
          </w:p>
          <w:p w14:paraId="360A5F77">
            <w:pPr>
              <w:spacing w:before="66" w:line="232" w:lineRule="auto"/>
              <w:ind w:left="388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7"/>
                <w:sz w:val="18"/>
                <w:szCs w:val="18"/>
              </w:rPr>
              <w:t>中国通史</w:t>
            </w:r>
          </w:p>
        </w:tc>
        <w:tc>
          <w:tcPr>
            <w:tcW w:w="2991" w:type="dxa"/>
            <w:vAlign w:val="top"/>
          </w:tcPr>
          <w:p w14:paraId="42B20251">
            <w:pPr>
              <w:spacing w:line="418" w:lineRule="auto"/>
              <w:rPr>
                <w:rFonts w:ascii="Arial"/>
                <w:sz w:val="21"/>
              </w:rPr>
            </w:pPr>
          </w:p>
          <w:p w14:paraId="022DFAD6">
            <w:pPr>
              <w:spacing w:before="66" w:line="230" w:lineRule="auto"/>
              <w:ind w:left="162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1"/>
                <w:sz w:val="18"/>
                <w:szCs w:val="18"/>
              </w:rPr>
              <w:t>高校历史专业的《中国通史》教材</w:t>
            </w:r>
          </w:p>
        </w:tc>
        <w:tc>
          <w:tcPr>
            <w:tcW w:w="1431" w:type="dxa"/>
            <w:vAlign w:val="top"/>
          </w:tcPr>
          <w:p w14:paraId="47C333F9">
            <w:pPr>
              <w:spacing w:line="418" w:lineRule="auto"/>
              <w:rPr>
                <w:rFonts w:ascii="Arial"/>
                <w:sz w:val="21"/>
              </w:rPr>
            </w:pPr>
          </w:p>
          <w:p w14:paraId="53247DA1">
            <w:pPr>
              <w:spacing w:before="66" w:line="234" w:lineRule="auto"/>
              <w:ind w:left="375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3"/>
                <w:sz w:val="18"/>
                <w:szCs w:val="18"/>
              </w:rPr>
              <w:t>世界通史</w:t>
            </w:r>
          </w:p>
        </w:tc>
        <w:tc>
          <w:tcPr>
            <w:tcW w:w="3012" w:type="dxa"/>
            <w:vAlign w:val="top"/>
          </w:tcPr>
          <w:p w14:paraId="754487E7">
            <w:pPr>
              <w:pStyle w:val="5"/>
              <w:spacing w:before="146" w:line="210" w:lineRule="auto"/>
              <w:ind w:left="34" w:right="239" w:firstLine="28"/>
            </w:pPr>
            <w:r>
              <w:rPr>
                <w:spacing w:val="-4"/>
              </w:rPr>
              <w:t>1.</w:t>
            </w:r>
            <w:r>
              <w:rPr>
                <w:spacing w:val="21"/>
                <w:w w:val="102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-4"/>
              </w:rPr>
              <w:t>吴于廑</w:t>
            </w:r>
            <w:r>
              <w:rPr>
                <w:spacing w:val="-4"/>
              </w:rPr>
              <w:t>,</w:t>
            </w:r>
            <w:r>
              <w:rPr>
                <w:spacing w:val="18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-4"/>
              </w:rPr>
              <w:t>齐世荣</w:t>
            </w:r>
            <w:r>
              <w:rPr>
                <w:spacing w:val="-4"/>
              </w:rPr>
              <w:t>.</w:t>
            </w:r>
            <w:r>
              <w:rPr>
                <w:spacing w:val="16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-4"/>
              </w:rPr>
              <w:t>世界史近代史篇</w:t>
            </w:r>
            <w:r>
              <w:rPr>
                <w:rFonts w:ascii="方正仿宋_GBK" w:hAnsi="方正仿宋_GBK" w:eastAsia="方正仿宋_GBK" w:cs="方正仿宋_GBK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3"/>
              </w:rPr>
              <w:t>（上下卷）</w:t>
            </w:r>
            <w:r>
              <w:rPr>
                <w:spacing w:val="3"/>
              </w:rPr>
              <w:t>.</w:t>
            </w:r>
          </w:p>
          <w:p w14:paraId="018114F9">
            <w:pPr>
              <w:pStyle w:val="5"/>
              <w:spacing w:line="217" w:lineRule="auto"/>
              <w:ind w:left="34" w:right="239" w:firstLine="11"/>
            </w:pPr>
            <w:r>
              <w:rPr>
                <w:spacing w:val="-3"/>
              </w:rPr>
              <w:t>2.</w:t>
            </w:r>
            <w:r>
              <w:rPr>
                <w:spacing w:val="25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-3"/>
              </w:rPr>
              <w:t>王斯德</w:t>
            </w:r>
            <w:r>
              <w:rPr>
                <w:spacing w:val="-3"/>
              </w:rPr>
              <w:t>.</w:t>
            </w:r>
            <w:r>
              <w:rPr>
                <w:spacing w:val="15"/>
                <w:w w:val="101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-3"/>
              </w:rPr>
              <w:t>世界现代史</w:t>
            </w:r>
            <w:r>
              <w:rPr>
                <w:spacing w:val="-3"/>
              </w:rPr>
              <w:t>,</w:t>
            </w:r>
            <w:r>
              <w:rPr>
                <w:spacing w:val="16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-3"/>
              </w:rPr>
              <w:t>世界当代史</w:t>
            </w:r>
            <w:r>
              <w:rPr>
                <w:rFonts w:ascii="方正仿宋_GBK" w:hAnsi="方正仿宋_GBK" w:eastAsia="方正仿宋_GBK" w:cs="方正仿宋_GBK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1"/>
              </w:rPr>
              <w:t>（均为高教出版社</w:t>
            </w:r>
            <w:r>
              <w:rPr>
                <w:spacing w:val="1"/>
              </w:rPr>
              <w:t>, 2000</w:t>
            </w:r>
            <w:r>
              <w:rPr>
                <w:rFonts w:ascii="方正仿宋_GBK" w:hAnsi="方正仿宋_GBK" w:eastAsia="方正仿宋_GBK" w:cs="方正仿宋_GBK"/>
                <w:spacing w:val="1"/>
              </w:rPr>
              <w:t>）</w:t>
            </w:r>
            <w:r>
              <w:rPr>
                <w:spacing w:val="1"/>
              </w:rPr>
              <w:t>.</w:t>
            </w:r>
          </w:p>
        </w:tc>
      </w:tr>
      <w:tr w14:paraId="12AF2D1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2" w:hRule="atLeast"/>
          <w:jc w:val="center"/>
        </w:trPr>
        <w:tc>
          <w:tcPr>
            <w:tcW w:w="1725" w:type="dxa"/>
            <w:vAlign w:val="top"/>
          </w:tcPr>
          <w:p w14:paraId="0285B80B">
            <w:pPr>
              <w:spacing w:line="428" w:lineRule="auto"/>
              <w:rPr>
                <w:rFonts w:ascii="Arial"/>
                <w:sz w:val="21"/>
              </w:rPr>
            </w:pPr>
          </w:p>
          <w:p w14:paraId="63482FDB">
            <w:pPr>
              <w:pStyle w:val="5"/>
              <w:spacing w:before="66" w:line="234" w:lineRule="auto"/>
              <w:ind w:left="29"/>
              <w:rPr>
                <w:rFonts w:ascii="方正仿宋_GBK" w:hAnsi="方正仿宋_GBK" w:eastAsia="方正仿宋_GBK" w:cs="方正仿宋_GBK"/>
              </w:rPr>
            </w:pPr>
            <w:r>
              <w:rPr>
                <w:b/>
                <w:bCs/>
                <w:spacing w:val="-2"/>
              </w:rPr>
              <w:t>035200</w:t>
            </w:r>
            <w:r>
              <w:rPr>
                <w:b/>
                <w:bCs/>
                <w:spacing w:val="17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b/>
                <w:bCs/>
                <w:spacing w:val="-2"/>
              </w:rPr>
              <w:t>社会工作</w:t>
            </w:r>
          </w:p>
        </w:tc>
        <w:tc>
          <w:tcPr>
            <w:tcW w:w="1254" w:type="dxa"/>
            <w:vAlign w:val="top"/>
          </w:tcPr>
          <w:p w14:paraId="19BB26D9">
            <w:pPr>
              <w:spacing w:line="421" w:lineRule="auto"/>
              <w:rPr>
                <w:rFonts w:ascii="Arial"/>
                <w:sz w:val="21"/>
              </w:rPr>
            </w:pPr>
          </w:p>
          <w:p w14:paraId="4C99720B">
            <w:pPr>
              <w:spacing w:before="66" w:line="234" w:lineRule="auto"/>
              <w:ind w:left="139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2"/>
                <w:sz w:val="18"/>
                <w:szCs w:val="18"/>
              </w:rPr>
              <w:t>社会工作理论</w:t>
            </w:r>
          </w:p>
        </w:tc>
        <w:tc>
          <w:tcPr>
            <w:tcW w:w="2360" w:type="dxa"/>
            <w:vAlign w:val="center"/>
          </w:tcPr>
          <w:p w14:paraId="4A9CA095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" w:line="216" w:lineRule="auto"/>
              <w:ind w:left="34"/>
              <w:jc w:val="center"/>
              <w:textAlignment w:val="baseline"/>
              <w:rPr>
                <w:rFonts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2"/>
                <w:kern w:val="0"/>
                <w:sz w:val="18"/>
                <w:szCs w:val="18"/>
                <w:lang w:val="en-US" w:eastAsia="en-US" w:bidi="ar-SA"/>
              </w:rPr>
              <w:t>谢立中、何雪松：《社会工作理论》，北京大学出版社，2024年版</w:t>
            </w:r>
          </w:p>
        </w:tc>
        <w:tc>
          <w:tcPr>
            <w:tcW w:w="2220" w:type="dxa"/>
            <w:vAlign w:val="top"/>
          </w:tcPr>
          <w:p w14:paraId="1C7D7679">
            <w:pPr>
              <w:spacing w:line="311" w:lineRule="auto"/>
              <w:rPr>
                <w:rFonts w:ascii="Arial"/>
                <w:sz w:val="21"/>
              </w:rPr>
            </w:pPr>
          </w:p>
          <w:p w14:paraId="5C272933">
            <w:pPr>
              <w:spacing w:before="66" w:line="218" w:lineRule="auto"/>
              <w:ind w:left="560" w:right="74" w:hanging="458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2"/>
                <w:sz w:val="18"/>
                <w:szCs w:val="18"/>
              </w:rPr>
              <w:t>社会工作综合能力</w:t>
            </w:r>
            <w:r>
              <w:rPr>
                <w:rFonts w:ascii="方正仿宋_GBK" w:hAnsi="方正仿宋_GBK" w:eastAsia="方正仿宋_GBK" w:cs="方正仿宋_GBK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-5"/>
                <w:sz w:val="18"/>
                <w:szCs w:val="18"/>
              </w:rPr>
              <w:t>与实务</w:t>
            </w:r>
          </w:p>
        </w:tc>
        <w:tc>
          <w:tcPr>
            <w:tcW w:w="5535" w:type="dxa"/>
            <w:vAlign w:val="top"/>
          </w:tcPr>
          <w:p w14:paraId="19E634E7">
            <w:pPr>
              <w:spacing w:line="311" w:lineRule="auto"/>
              <w:rPr>
                <w:rFonts w:ascii="Arial"/>
                <w:sz w:val="21"/>
              </w:rPr>
            </w:pPr>
          </w:p>
          <w:p w14:paraId="634C401F">
            <w:pP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3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3"/>
                <w:kern w:val="0"/>
                <w:sz w:val="18"/>
                <w:szCs w:val="18"/>
                <w:lang w:val="en-US" w:eastAsia="en-US" w:bidi="ar-SA"/>
              </w:rPr>
              <w:t>全国社会工作者职业水平考试教材编写组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3"/>
                <w:kern w:val="0"/>
                <w:sz w:val="18"/>
                <w:szCs w:val="18"/>
                <w:lang w:val="en-US" w:eastAsia="zh-CN" w:bidi="ar-SA"/>
              </w:rPr>
              <w:t>.</w:t>
            </w:r>
          </w:p>
          <w:p w14:paraId="63504731">
            <w:pP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3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3"/>
                <w:kern w:val="0"/>
                <w:sz w:val="18"/>
                <w:szCs w:val="18"/>
                <w:lang w:val="en-US" w:eastAsia="en-US" w:bidi="ar-SA"/>
              </w:rPr>
              <w:t>社会工作综合能力（中级）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3"/>
                <w:kern w:val="0"/>
                <w:sz w:val="18"/>
                <w:szCs w:val="18"/>
                <w:lang w:val="en-US" w:eastAsia="zh-CN" w:bidi="ar-SA"/>
              </w:rPr>
              <w:t xml:space="preserve">, 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3"/>
                <w:kern w:val="0"/>
                <w:sz w:val="18"/>
                <w:szCs w:val="18"/>
                <w:lang w:val="en-US" w:eastAsia="en-US" w:bidi="ar-SA"/>
              </w:rPr>
              <w:t>社会工作实务（中级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3"/>
                <w:kern w:val="0"/>
                <w:sz w:val="18"/>
                <w:szCs w:val="18"/>
                <w:lang w:val="en-US" w:eastAsia="zh-CN" w:bidi="ar-SA"/>
              </w:rPr>
              <w:t>）,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3"/>
                <w:kern w:val="0"/>
                <w:sz w:val="18"/>
                <w:szCs w:val="18"/>
                <w:lang w:val="en-US" w:eastAsia="en-US" w:bidi="ar-SA"/>
              </w:rPr>
              <w:t>中国社会出版社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3"/>
                <w:kern w:val="0"/>
                <w:sz w:val="18"/>
                <w:szCs w:val="18"/>
                <w:lang w:val="en-US" w:eastAsia="zh-CN" w:bidi="ar-SA"/>
              </w:rPr>
              <w:t xml:space="preserve">, </w:t>
            </w:r>
            <w:r>
              <w:rPr>
                <w:rFonts w:hint="eastAsia" w:ascii="Times New Roman" w:hAnsi="Times New Roman" w:eastAsia="Times New Roman" w:cs="Times New Roman"/>
                <w:snapToGrid w:val="0"/>
                <w:color w:val="000000"/>
                <w:spacing w:val="-3"/>
                <w:kern w:val="0"/>
                <w:sz w:val="18"/>
                <w:szCs w:val="18"/>
                <w:lang w:val="en-US" w:eastAsia="en-US" w:bidi="ar-SA"/>
              </w:rPr>
              <w:t>2022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3"/>
                <w:kern w:val="0"/>
                <w:sz w:val="18"/>
                <w:szCs w:val="18"/>
                <w:lang w:val="en-US" w:eastAsia="en-US" w:bidi="ar-SA"/>
              </w:rPr>
              <w:t>年版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3"/>
                <w:kern w:val="0"/>
                <w:sz w:val="18"/>
                <w:szCs w:val="18"/>
                <w:lang w:val="en-US" w:eastAsia="zh-CN" w:bidi="ar-SA"/>
              </w:rPr>
              <w:t>.</w:t>
            </w:r>
          </w:p>
          <w:p w14:paraId="1D85E747">
            <w:pPr>
              <w:pStyle w:val="5"/>
              <w:spacing w:line="224" w:lineRule="auto"/>
              <w:ind w:left="44"/>
            </w:pPr>
          </w:p>
        </w:tc>
        <w:tc>
          <w:tcPr>
            <w:tcW w:w="1257" w:type="dxa"/>
            <w:vAlign w:val="top"/>
          </w:tcPr>
          <w:p w14:paraId="4376373C">
            <w:pPr>
              <w:spacing w:line="421" w:lineRule="auto"/>
              <w:rPr>
                <w:rFonts w:ascii="Arial"/>
                <w:sz w:val="21"/>
              </w:rPr>
            </w:pPr>
          </w:p>
          <w:p w14:paraId="4B19E45B">
            <w:pPr>
              <w:spacing w:before="65" w:line="232" w:lineRule="auto"/>
              <w:ind w:left="276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社会心理学</w:t>
            </w:r>
          </w:p>
        </w:tc>
        <w:tc>
          <w:tcPr>
            <w:tcW w:w="2991" w:type="dxa"/>
            <w:vAlign w:val="center"/>
          </w:tcPr>
          <w:p w14:paraId="12FF5DD4">
            <w:pPr>
              <w:pStyle w:val="5"/>
              <w:spacing w:before="66" w:line="217" w:lineRule="auto"/>
              <w:ind w:leftChars="100" w:right="231"/>
              <w:jc w:val="both"/>
              <w:rPr>
                <w:rFonts w:hint="eastAsia" w:eastAsia="方正仿宋_GBK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3"/>
              </w:rPr>
              <w:t>《社会心理学概论》编写组</w:t>
            </w:r>
            <w:r>
              <w:rPr>
                <w:rFonts w:hint="eastAsia" w:ascii="方正仿宋_GBK" w:hAnsi="方正仿宋_GBK" w:eastAsia="方正仿宋_GBK" w:cs="方正仿宋_GBK"/>
                <w:spacing w:val="-3"/>
                <w:lang w:val="en-US" w:eastAsia="zh-CN"/>
              </w:rPr>
              <w:t xml:space="preserve">: </w:t>
            </w:r>
            <w:r>
              <w:rPr>
                <w:rFonts w:hint="eastAsia" w:ascii="方正仿宋_GBK" w:hAnsi="方正仿宋_GBK" w:eastAsia="方正仿宋_GBK" w:cs="方正仿宋_GBK"/>
                <w:spacing w:val="-3"/>
              </w:rPr>
              <w:t>《社会心理学概论》（马工程重点教材）</w:t>
            </w:r>
            <w:r>
              <w:rPr>
                <w:rFonts w:hint="eastAsia" w:ascii="方正仿宋_GBK" w:hAnsi="方正仿宋_GBK" w:eastAsia="方正仿宋_GBK" w:cs="方正仿宋_GBK"/>
                <w:spacing w:val="-3"/>
                <w:lang w:val="en-US" w:eastAsia="zh-CN"/>
              </w:rPr>
              <w:t>,</w:t>
            </w:r>
            <w:r>
              <w:rPr>
                <w:rFonts w:hint="eastAsia" w:ascii="方正仿宋_GBK" w:hAnsi="方正仿宋_GBK" w:eastAsia="方正仿宋_GBK" w:cs="方正仿宋_GBK"/>
                <w:spacing w:val="-3"/>
              </w:rPr>
              <w:t>高等教育出版社</w:t>
            </w:r>
            <w:r>
              <w:rPr>
                <w:rFonts w:hint="eastAsia" w:ascii="方正仿宋_GBK" w:hAnsi="方正仿宋_GBK" w:eastAsia="方正仿宋_GBK" w:cs="方正仿宋_GBK"/>
                <w:spacing w:val="-3"/>
                <w:lang w:val="en-US" w:eastAsia="zh-CN"/>
              </w:rPr>
              <w:t xml:space="preserve">, </w:t>
            </w:r>
            <w:r>
              <w:rPr>
                <w:rFonts w:hint="eastAsia" w:ascii="方正仿宋_GBK" w:hAnsi="方正仿宋_GBK" w:eastAsia="方正仿宋_GBK" w:cs="方正仿宋_GBK"/>
                <w:spacing w:val="-3"/>
              </w:rPr>
              <w:t>2020年版</w:t>
            </w:r>
            <w:r>
              <w:rPr>
                <w:rFonts w:hint="eastAsia" w:ascii="方正仿宋_GBK" w:hAnsi="方正仿宋_GBK" w:eastAsia="方正仿宋_GBK" w:cs="方正仿宋_GBK"/>
                <w:spacing w:val="-3"/>
                <w:lang w:val="en-US" w:eastAsia="zh-CN"/>
              </w:rPr>
              <w:t>.</w:t>
            </w:r>
          </w:p>
        </w:tc>
        <w:tc>
          <w:tcPr>
            <w:tcW w:w="1431" w:type="dxa"/>
            <w:vAlign w:val="top"/>
          </w:tcPr>
          <w:p w14:paraId="480D2FE4">
            <w:pPr>
              <w:spacing w:line="421" w:lineRule="auto"/>
              <w:rPr>
                <w:rFonts w:ascii="Arial"/>
                <w:sz w:val="21"/>
              </w:rPr>
            </w:pPr>
          </w:p>
          <w:p w14:paraId="34AB6C9E">
            <w:pPr>
              <w:spacing w:before="65" w:line="232" w:lineRule="auto"/>
              <w:ind w:left="195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2"/>
                <w:sz w:val="18"/>
                <w:szCs w:val="18"/>
              </w:rPr>
              <w:t>社会政策概论</w:t>
            </w:r>
          </w:p>
        </w:tc>
        <w:tc>
          <w:tcPr>
            <w:tcW w:w="3012" w:type="dxa"/>
            <w:vAlign w:val="top"/>
          </w:tcPr>
          <w:p w14:paraId="31A8E3B0">
            <w:pPr>
              <w:spacing w:line="312" w:lineRule="auto"/>
              <w:rPr>
                <w:rFonts w:ascii="Arial"/>
                <w:sz w:val="21"/>
              </w:rPr>
            </w:pPr>
          </w:p>
          <w:p w14:paraId="34B2913A">
            <w:pPr>
              <w:pStyle w:val="5"/>
              <w:spacing w:before="66" w:line="217" w:lineRule="auto"/>
              <w:ind w:left="56" w:right="59"/>
              <w:rPr>
                <w:rFonts w:hint="eastAsia" w:eastAsia="方正仿宋_GBK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4"/>
              </w:rPr>
              <w:t>关信平：《社会政策概论》（第三版）</w:t>
            </w:r>
            <w:r>
              <w:rPr>
                <w:rFonts w:hint="eastAsia" w:ascii="方正仿宋_GBK" w:hAnsi="方正仿宋_GBK" w:eastAsia="方正仿宋_GBK" w:cs="方正仿宋_GBK"/>
                <w:spacing w:val="-4"/>
                <w:lang w:val="en-US" w:eastAsia="zh-CN"/>
              </w:rPr>
              <w:t xml:space="preserve">, </w:t>
            </w:r>
            <w:r>
              <w:rPr>
                <w:rFonts w:hint="eastAsia" w:ascii="方正仿宋_GBK" w:hAnsi="方正仿宋_GBK" w:eastAsia="方正仿宋_GBK" w:cs="方正仿宋_GBK"/>
                <w:spacing w:val="-4"/>
              </w:rPr>
              <w:t>高等教育出版社</w:t>
            </w:r>
            <w:r>
              <w:rPr>
                <w:rFonts w:hint="eastAsia" w:ascii="方正仿宋_GBK" w:hAnsi="方正仿宋_GBK" w:eastAsia="方正仿宋_GBK" w:cs="方正仿宋_GBK"/>
                <w:spacing w:val="-4"/>
                <w:lang w:val="en-US" w:eastAsia="zh-CN"/>
              </w:rPr>
              <w:t xml:space="preserve">, </w:t>
            </w:r>
            <w:r>
              <w:rPr>
                <w:rFonts w:hint="eastAsia" w:ascii="方正仿宋_GBK" w:hAnsi="方正仿宋_GBK" w:eastAsia="方正仿宋_GBK" w:cs="方正仿宋_GBK"/>
                <w:spacing w:val="-4"/>
              </w:rPr>
              <w:t>2014年版</w:t>
            </w:r>
            <w:r>
              <w:rPr>
                <w:rFonts w:hint="eastAsia" w:ascii="方正仿宋_GBK" w:hAnsi="方正仿宋_GBK" w:eastAsia="方正仿宋_GBK" w:cs="方正仿宋_GBK"/>
                <w:spacing w:val="-4"/>
                <w:lang w:val="en-US" w:eastAsia="zh-CN"/>
              </w:rPr>
              <w:t>.</w:t>
            </w:r>
          </w:p>
        </w:tc>
      </w:tr>
      <w:tr w14:paraId="66A3E81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4" w:hRule="atLeast"/>
          <w:jc w:val="center"/>
        </w:trPr>
        <w:tc>
          <w:tcPr>
            <w:tcW w:w="1725" w:type="dxa"/>
            <w:vAlign w:val="top"/>
          </w:tcPr>
          <w:p w14:paraId="7258BD44">
            <w:pPr>
              <w:spacing w:line="431" w:lineRule="auto"/>
              <w:rPr>
                <w:rFonts w:ascii="Arial"/>
                <w:sz w:val="21"/>
              </w:rPr>
            </w:pPr>
          </w:p>
          <w:p w14:paraId="43C1F3D2">
            <w:pPr>
              <w:pStyle w:val="5"/>
              <w:spacing w:before="65" w:line="232" w:lineRule="auto"/>
              <w:ind w:left="29"/>
              <w:rPr>
                <w:rFonts w:ascii="方正仿宋_GBK" w:hAnsi="方正仿宋_GBK" w:eastAsia="方正仿宋_GBK" w:cs="方正仿宋_GBK"/>
              </w:rPr>
            </w:pPr>
            <w:r>
              <w:rPr>
                <w:b/>
                <w:bCs/>
                <w:spacing w:val="-1"/>
              </w:rPr>
              <w:t>045109</w:t>
            </w:r>
            <w:r>
              <w:rPr>
                <w:b/>
                <w:bCs/>
                <w:spacing w:val="23"/>
                <w:w w:val="101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b/>
                <w:bCs/>
                <w:spacing w:val="-1"/>
              </w:rPr>
              <w:t>学科教学（历史）</w:t>
            </w:r>
          </w:p>
        </w:tc>
        <w:tc>
          <w:tcPr>
            <w:tcW w:w="1254" w:type="dxa"/>
            <w:vAlign w:val="top"/>
          </w:tcPr>
          <w:p w14:paraId="75732F93">
            <w:pPr>
              <w:spacing w:line="423" w:lineRule="auto"/>
              <w:rPr>
                <w:rFonts w:ascii="Arial"/>
                <w:sz w:val="21"/>
              </w:rPr>
            </w:pPr>
          </w:p>
          <w:p w14:paraId="491AABE8">
            <w:pPr>
              <w:spacing w:before="66" w:line="232" w:lineRule="auto"/>
              <w:ind w:left="341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7"/>
                <w:sz w:val="18"/>
                <w:szCs w:val="18"/>
              </w:rPr>
              <w:t>中外通史</w:t>
            </w:r>
          </w:p>
        </w:tc>
        <w:tc>
          <w:tcPr>
            <w:tcW w:w="2360" w:type="dxa"/>
            <w:vAlign w:val="top"/>
          </w:tcPr>
          <w:p w14:paraId="3109C259">
            <w:pPr>
              <w:spacing w:line="315" w:lineRule="auto"/>
              <w:rPr>
                <w:rFonts w:ascii="Arial"/>
                <w:sz w:val="21"/>
              </w:rPr>
            </w:pPr>
          </w:p>
          <w:p w14:paraId="3F8F3BE1">
            <w:pPr>
              <w:spacing w:before="66" w:line="217" w:lineRule="auto"/>
              <w:ind w:left="45" w:right="86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2"/>
                <w:sz w:val="18"/>
                <w:szCs w:val="18"/>
              </w:rPr>
              <w:t>高校历史专业的《中国通</w:t>
            </w:r>
            <w:r>
              <w:rPr>
                <w:rFonts w:ascii="方正仿宋_GBK" w:hAnsi="方正仿宋_GBK" w:eastAsia="方正仿宋_GBK" w:cs="方正仿宋_GBK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-2"/>
                <w:sz w:val="18"/>
                <w:szCs w:val="18"/>
              </w:rPr>
              <w:t>史》《世界通史》教材</w:t>
            </w:r>
          </w:p>
        </w:tc>
        <w:tc>
          <w:tcPr>
            <w:tcW w:w="2220" w:type="dxa"/>
            <w:vAlign w:val="top"/>
          </w:tcPr>
          <w:p w14:paraId="5819E74C">
            <w:pPr>
              <w:pStyle w:val="5"/>
              <w:spacing w:before="265" w:line="210" w:lineRule="auto"/>
              <w:ind w:left="326"/>
              <w:rPr>
                <w:rFonts w:ascii="方正仿宋_GBK" w:hAnsi="方正仿宋_GBK" w:eastAsia="方正仿宋_GBK" w:cs="方正仿宋_GBK"/>
              </w:rPr>
            </w:pPr>
            <w:r>
              <w:rPr>
                <w:spacing w:val="-4"/>
              </w:rPr>
              <w:t>1.</w:t>
            </w:r>
            <w:r>
              <w:rPr>
                <w:spacing w:val="13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-4"/>
              </w:rPr>
              <w:t>教育学原理</w:t>
            </w:r>
          </w:p>
          <w:p w14:paraId="170A6574">
            <w:pPr>
              <w:pStyle w:val="5"/>
              <w:spacing w:line="209" w:lineRule="auto"/>
              <w:ind w:left="309"/>
              <w:rPr>
                <w:rFonts w:ascii="方正仿宋_GBK" w:hAnsi="方正仿宋_GBK" w:eastAsia="方正仿宋_GBK" w:cs="方正仿宋_GBK"/>
              </w:rPr>
            </w:pPr>
            <w:r>
              <w:rPr>
                <w:spacing w:val="-5"/>
              </w:rPr>
              <w:t>2.</w:t>
            </w:r>
            <w:r>
              <w:rPr>
                <w:spacing w:val="39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-5"/>
              </w:rPr>
              <w:t>中国通史</w:t>
            </w:r>
          </w:p>
          <w:p w14:paraId="449C7A02">
            <w:pPr>
              <w:pStyle w:val="5"/>
              <w:spacing w:line="230" w:lineRule="auto"/>
              <w:ind w:left="313"/>
              <w:rPr>
                <w:rFonts w:ascii="方正仿宋_GBK" w:hAnsi="方正仿宋_GBK" w:eastAsia="方正仿宋_GBK" w:cs="方正仿宋_GBK"/>
              </w:rPr>
            </w:pPr>
            <w:r>
              <w:rPr>
                <w:spacing w:val="-3"/>
              </w:rPr>
              <w:t>3.</w:t>
            </w:r>
            <w:r>
              <w:rPr>
                <w:spacing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-3"/>
              </w:rPr>
              <w:t>历史教育学</w:t>
            </w:r>
          </w:p>
        </w:tc>
        <w:tc>
          <w:tcPr>
            <w:tcW w:w="5535" w:type="dxa"/>
            <w:vAlign w:val="top"/>
          </w:tcPr>
          <w:p w14:paraId="305BF95D">
            <w:pPr>
              <w:pStyle w:val="5"/>
              <w:spacing w:before="265" w:line="210" w:lineRule="auto"/>
              <w:ind w:left="53"/>
            </w:pPr>
            <w:r>
              <w:rPr>
                <w:spacing w:val="-2"/>
              </w:rPr>
              <w:t>1.</w:t>
            </w:r>
            <w:r>
              <w:rPr>
                <w:spacing w:val="26"/>
                <w:w w:val="101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-2"/>
              </w:rPr>
              <w:t>教育学原理（复习资料自选）</w:t>
            </w:r>
            <w:r>
              <w:rPr>
                <w:spacing w:val="-2"/>
              </w:rPr>
              <w:t>.</w:t>
            </w:r>
          </w:p>
          <w:p w14:paraId="524223D4">
            <w:pPr>
              <w:pStyle w:val="5"/>
              <w:spacing w:line="209" w:lineRule="auto"/>
              <w:ind w:left="35"/>
            </w:pPr>
            <w:r>
              <w:rPr>
                <w:spacing w:val="-2"/>
              </w:rPr>
              <w:t>2.</w:t>
            </w:r>
            <w:r>
              <w:rPr>
                <w:spacing w:val="41"/>
                <w:w w:val="101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-2"/>
              </w:rPr>
              <w:t>中国通史（复习资料自选）</w:t>
            </w:r>
            <w:r>
              <w:rPr>
                <w:spacing w:val="-2"/>
              </w:rPr>
              <w:t>.</w:t>
            </w:r>
          </w:p>
          <w:p w14:paraId="446D8D84">
            <w:pPr>
              <w:pStyle w:val="5"/>
              <w:spacing w:line="230" w:lineRule="auto"/>
              <w:ind w:left="39"/>
            </w:pPr>
            <w:r>
              <w:rPr>
                <w:spacing w:val="-3"/>
              </w:rPr>
              <w:t>3.</w:t>
            </w:r>
            <w:r>
              <w:rPr>
                <w:spacing w:val="29"/>
                <w:w w:val="101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-3"/>
              </w:rPr>
              <w:t>叶小兵</w:t>
            </w:r>
            <w:r>
              <w:rPr>
                <w:spacing w:val="-3"/>
              </w:rPr>
              <w:t>.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-3"/>
              </w:rPr>
              <w:t>历史教育</w:t>
            </w:r>
            <w:r>
              <w:rPr>
                <w:spacing w:val="-3"/>
              </w:rPr>
              <w:t>.</w:t>
            </w:r>
            <w:r>
              <w:rPr>
                <w:spacing w:val="19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-3"/>
              </w:rPr>
              <w:t>高教出版社</w:t>
            </w:r>
            <w:r>
              <w:rPr>
                <w:spacing w:val="-3"/>
              </w:rPr>
              <w:t>.</w:t>
            </w:r>
          </w:p>
        </w:tc>
        <w:tc>
          <w:tcPr>
            <w:tcW w:w="1257" w:type="dxa"/>
            <w:vAlign w:val="top"/>
          </w:tcPr>
          <w:p w14:paraId="5E80B509">
            <w:pPr>
              <w:spacing w:line="423" w:lineRule="auto"/>
              <w:rPr>
                <w:rFonts w:ascii="Arial"/>
                <w:sz w:val="21"/>
              </w:rPr>
            </w:pPr>
          </w:p>
          <w:p w14:paraId="2E7768B0">
            <w:pPr>
              <w:spacing w:before="66" w:line="232" w:lineRule="auto"/>
              <w:ind w:left="388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7"/>
                <w:sz w:val="18"/>
                <w:szCs w:val="18"/>
              </w:rPr>
              <w:t>中国通史</w:t>
            </w:r>
          </w:p>
        </w:tc>
        <w:tc>
          <w:tcPr>
            <w:tcW w:w="2991" w:type="dxa"/>
            <w:vAlign w:val="top"/>
          </w:tcPr>
          <w:p w14:paraId="6CBB1E76">
            <w:pPr>
              <w:spacing w:line="424" w:lineRule="auto"/>
              <w:rPr>
                <w:rFonts w:ascii="Arial"/>
                <w:sz w:val="21"/>
              </w:rPr>
            </w:pPr>
          </w:p>
          <w:p w14:paraId="3AC24921">
            <w:pPr>
              <w:spacing w:before="66" w:line="230" w:lineRule="auto"/>
              <w:ind w:left="162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1"/>
                <w:sz w:val="18"/>
                <w:szCs w:val="18"/>
              </w:rPr>
              <w:t>高校历史专业的《中国通史》教材</w:t>
            </w:r>
          </w:p>
        </w:tc>
        <w:tc>
          <w:tcPr>
            <w:tcW w:w="1431" w:type="dxa"/>
            <w:vAlign w:val="top"/>
          </w:tcPr>
          <w:p w14:paraId="06241435">
            <w:pPr>
              <w:spacing w:line="424" w:lineRule="auto"/>
              <w:rPr>
                <w:rFonts w:ascii="Arial"/>
                <w:sz w:val="21"/>
              </w:rPr>
            </w:pPr>
          </w:p>
          <w:p w14:paraId="58B47BEE">
            <w:pPr>
              <w:spacing w:before="66" w:line="234" w:lineRule="auto"/>
              <w:ind w:left="375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3"/>
                <w:sz w:val="18"/>
                <w:szCs w:val="18"/>
              </w:rPr>
              <w:t>世界通史</w:t>
            </w:r>
          </w:p>
        </w:tc>
        <w:tc>
          <w:tcPr>
            <w:tcW w:w="3012" w:type="dxa"/>
            <w:vAlign w:val="top"/>
          </w:tcPr>
          <w:p w14:paraId="2D6EDCCB">
            <w:pPr>
              <w:pStyle w:val="5"/>
              <w:spacing w:before="151" w:line="210" w:lineRule="auto"/>
              <w:ind w:left="34" w:right="239" w:firstLine="28"/>
            </w:pPr>
            <w:r>
              <w:rPr>
                <w:spacing w:val="-4"/>
              </w:rPr>
              <w:t>1.</w:t>
            </w:r>
            <w:r>
              <w:rPr>
                <w:spacing w:val="21"/>
                <w:w w:val="102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-4"/>
              </w:rPr>
              <w:t>吴于廑</w:t>
            </w:r>
            <w:r>
              <w:rPr>
                <w:spacing w:val="-4"/>
              </w:rPr>
              <w:t>,</w:t>
            </w:r>
            <w:r>
              <w:rPr>
                <w:spacing w:val="18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-4"/>
              </w:rPr>
              <w:t>齐世荣</w:t>
            </w:r>
            <w:r>
              <w:rPr>
                <w:spacing w:val="-4"/>
              </w:rPr>
              <w:t>.</w:t>
            </w:r>
            <w:r>
              <w:rPr>
                <w:spacing w:val="16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-4"/>
              </w:rPr>
              <w:t>世界史近代史篇</w:t>
            </w:r>
            <w:r>
              <w:rPr>
                <w:rFonts w:ascii="方正仿宋_GBK" w:hAnsi="方正仿宋_GBK" w:eastAsia="方正仿宋_GBK" w:cs="方正仿宋_GBK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3"/>
              </w:rPr>
              <w:t>（上下卷）</w:t>
            </w:r>
            <w:r>
              <w:rPr>
                <w:spacing w:val="3"/>
              </w:rPr>
              <w:t>.</w:t>
            </w:r>
          </w:p>
          <w:p w14:paraId="5AC75084">
            <w:pPr>
              <w:pStyle w:val="5"/>
              <w:spacing w:line="217" w:lineRule="auto"/>
              <w:ind w:left="34" w:right="239" w:firstLine="11"/>
            </w:pPr>
            <w:r>
              <w:rPr>
                <w:spacing w:val="-3"/>
              </w:rPr>
              <w:t>2.</w:t>
            </w:r>
            <w:r>
              <w:rPr>
                <w:spacing w:val="25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-3"/>
              </w:rPr>
              <w:t>王斯德</w:t>
            </w:r>
            <w:r>
              <w:rPr>
                <w:spacing w:val="-3"/>
              </w:rPr>
              <w:t>.</w:t>
            </w:r>
            <w:r>
              <w:rPr>
                <w:spacing w:val="15"/>
                <w:w w:val="101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-3"/>
              </w:rPr>
              <w:t>世界现代史</w:t>
            </w:r>
            <w:r>
              <w:rPr>
                <w:spacing w:val="-3"/>
              </w:rPr>
              <w:t>,</w:t>
            </w:r>
            <w:r>
              <w:rPr>
                <w:spacing w:val="16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-3"/>
              </w:rPr>
              <w:t>世界当代史</w:t>
            </w:r>
            <w:r>
              <w:rPr>
                <w:rFonts w:ascii="方正仿宋_GBK" w:hAnsi="方正仿宋_GBK" w:eastAsia="方正仿宋_GBK" w:cs="方正仿宋_GBK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1"/>
              </w:rPr>
              <w:t>（均为高教出版社</w:t>
            </w:r>
            <w:r>
              <w:rPr>
                <w:spacing w:val="1"/>
              </w:rPr>
              <w:t>, 2000</w:t>
            </w:r>
            <w:r>
              <w:rPr>
                <w:rFonts w:ascii="方正仿宋_GBK" w:hAnsi="方正仿宋_GBK" w:eastAsia="方正仿宋_GBK" w:cs="方正仿宋_GBK"/>
                <w:spacing w:val="1"/>
              </w:rPr>
              <w:t>）</w:t>
            </w:r>
            <w:r>
              <w:rPr>
                <w:spacing w:val="1"/>
              </w:rPr>
              <w:t>.</w:t>
            </w:r>
          </w:p>
        </w:tc>
      </w:tr>
      <w:tr w14:paraId="3A3975C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5" w:hRule="atLeast"/>
          <w:jc w:val="center"/>
        </w:trPr>
        <w:tc>
          <w:tcPr>
            <w:tcW w:w="1725" w:type="dxa"/>
            <w:vAlign w:val="top"/>
          </w:tcPr>
          <w:p w14:paraId="262AE6A8">
            <w:pPr>
              <w:spacing w:line="434" w:lineRule="auto"/>
              <w:rPr>
                <w:rFonts w:ascii="Arial"/>
                <w:sz w:val="21"/>
              </w:rPr>
            </w:pPr>
          </w:p>
          <w:p w14:paraId="374FE078">
            <w:pPr>
              <w:pStyle w:val="5"/>
              <w:spacing w:before="65" w:line="231" w:lineRule="auto"/>
              <w:ind w:left="29"/>
              <w:rPr>
                <w:rFonts w:ascii="方正仿宋_GBK" w:hAnsi="方正仿宋_GBK" w:eastAsia="方正仿宋_GBK" w:cs="方正仿宋_GBK"/>
              </w:rPr>
            </w:pPr>
            <w:r>
              <w:rPr>
                <w:b/>
                <w:bCs/>
                <w:spacing w:val="-2"/>
              </w:rPr>
              <w:t>065100</w:t>
            </w:r>
            <w:r>
              <w:rPr>
                <w:b/>
                <w:bCs/>
                <w:spacing w:val="14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b/>
                <w:bCs/>
                <w:spacing w:val="-2"/>
              </w:rPr>
              <w:t>博物馆</w:t>
            </w:r>
          </w:p>
        </w:tc>
        <w:tc>
          <w:tcPr>
            <w:tcW w:w="1254" w:type="dxa"/>
            <w:vAlign w:val="top"/>
          </w:tcPr>
          <w:p w14:paraId="60A2BA35">
            <w:pPr>
              <w:spacing w:line="426" w:lineRule="auto"/>
              <w:rPr>
                <w:rFonts w:ascii="Arial"/>
                <w:sz w:val="21"/>
              </w:rPr>
            </w:pPr>
          </w:p>
          <w:p w14:paraId="6F3D7788">
            <w:pPr>
              <w:spacing w:before="66" w:line="232" w:lineRule="auto"/>
              <w:ind w:left="341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7"/>
                <w:sz w:val="18"/>
                <w:szCs w:val="18"/>
              </w:rPr>
              <w:t>中外通史</w:t>
            </w:r>
          </w:p>
        </w:tc>
        <w:tc>
          <w:tcPr>
            <w:tcW w:w="2360" w:type="dxa"/>
            <w:vAlign w:val="top"/>
          </w:tcPr>
          <w:p w14:paraId="7C04BF8B">
            <w:pPr>
              <w:spacing w:line="318" w:lineRule="auto"/>
              <w:rPr>
                <w:rFonts w:ascii="Arial"/>
                <w:sz w:val="21"/>
              </w:rPr>
            </w:pPr>
          </w:p>
          <w:p w14:paraId="341D5B90">
            <w:pPr>
              <w:spacing w:before="66" w:line="217" w:lineRule="auto"/>
              <w:ind w:left="45" w:right="86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2"/>
                <w:sz w:val="18"/>
                <w:szCs w:val="18"/>
              </w:rPr>
              <w:t>高校历史专业的《中国通</w:t>
            </w:r>
            <w:r>
              <w:rPr>
                <w:rFonts w:ascii="方正仿宋_GBK" w:hAnsi="方正仿宋_GBK" w:eastAsia="方正仿宋_GBK" w:cs="方正仿宋_GBK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-2"/>
                <w:sz w:val="18"/>
                <w:szCs w:val="18"/>
              </w:rPr>
              <w:t>史》《世界通史》教材</w:t>
            </w:r>
          </w:p>
        </w:tc>
        <w:tc>
          <w:tcPr>
            <w:tcW w:w="2220" w:type="dxa"/>
            <w:vAlign w:val="top"/>
          </w:tcPr>
          <w:p w14:paraId="28C3DC60">
            <w:pPr>
              <w:spacing w:line="427" w:lineRule="auto"/>
              <w:rPr>
                <w:rFonts w:ascii="Arial"/>
                <w:sz w:val="21"/>
              </w:rPr>
            </w:pPr>
          </w:p>
          <w:p w14:paraId="3C389B51">
            <w:pPr>
              <w:spacing w:before="66" w:line="231" w:lineRule="auto"/>
              <w:ind w:left="37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2"/>
                <w:sz w:val="18"/>
                <w:szCs w:val="18"/>
              </w:rPr>
              <w:t>考古学与博物馆学</w:t>
            </w:r>
          </w:p>
        </w:tc>
        <w:tc>
          <w:tcPr>
            <w:tcW w:w="5535" w:type="dxa"/>
            <w:vAlign w:val="top"/>
          </w:tcPr>
          <w:p w14:paraId="209A4DF4">
            <w:pPr>
              <w:spacing w:line="317" w:lineRule="auto"/>
              <w:rPr>
                <w:rFonts w:ascii="Arial"/>
                <w:sz w:val="21"/>
              </w:rPr>
            </w:pPr>
          </w:p>
          <w:p w14:paraId="1667C006">
            <w:pPr>
              <w:pStyle w:val="5"/>
              <w:spacing w:before="66" w:line="210" w:lineRule="auto"/>
              <w:ind w:left="53"/>
            </w:pPr>
            <w:r>
              <w:rPr>
                <w:spacing w:val="-4"/>
              </w:rPr>
              <w:t>1.</w:t>
            </w:r>
            <w:r>
              <w:rPr>
                <w:spacing w:val="39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-4"/>
              </w:rPr>
              <w:t>张之恒</w:t>
            </w:r>
            <w:r>
              <w:rPr>
                <w:spacing w:val="-4"/>
              </w:rPr>
              <w:t>.</w:t>
            </w:r>
            <w:r>
              <w:rPr>
                <w:spacing w:val="37"/>
                <w:w w:val="101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-4"/>
              </w:rPr>
              <w:t>中国考古通论</w:t>
            </w:r>
            <w:r>
              <w:rPr>
                <w:spacing w:val="-4"/>
              </w:rPr>
              <w:t>.</w:t>
            </w:r>
            <w:r>
              <w:rPr>
                <w:spacing w:val="23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-4"/>
              </w:rPr>
              <w:t>南京大学出版社</w:t>
            </w:r>
            <w:r>
              <w:rPr>
                <w:spacing w:val="-4"/>
              </w:rPr>
              <w:t>, 2009.</w:t>
            </w:r>
          </w:p>
          <w:p w14:paraId="4F5DE3B1">
            <w:pPr>
              <w:pStyle w:val="5"/>
              <w:spacing w:line="224" w:lineRule="auto"/>
              <w:ind w:left="35"/>
            </w:pPr>
            <w:r>
              <w:rPr>
                <w:spacing w:val="-2"/>
              </w:rPr>
              <w:t>2.</w:t>
            </w:r>
            <w:r>
              <w:rPr>
                <w:spacing w:val="31"/>
                <w:w w:val="101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-2"/>
              </w:rPr>
              <w:t>陈红京</w:t>
            </w:r>
            <w:r>
              <w:rPr>
                <w:spacing w:val="-2"/>
              </w:rPr>
              <w:t>.</w:t>
            </w:r>
            <w:r>
              <w:rPr>
                <w:spacing w:val="13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-2"/>
              </w:rPr>
              <w:t>博物馆学概论</w:t>
            </w:r>
            <w:r>
              <w:rPr>
                <w:spacing w:val="-2"/>
              </w:rPr>
              <w:t>.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-2"/>
              </w:rPr>
              <w:t>高等教育出版社</w:t>
            </w:r>
            <w:r>
              <w:rPr>
                <w:spacing w:val="-2"/>
              </w:rPr>
              <w:t>, 2019.</w:t>
            </w:r>
          </w:p>
        </w:tc>
        <w:tc>
          <w:tcPr>
            <w:tcW w:w="1257" w:type="dxa"/>
            <w:vAlign w:val="top"/>
          </w:tcPr>
          <w:p w14:paraId="732BA64A">
            <w:pPr>
              <w:spacing w:line="426" w:lineRule="auto"/>
              <w:rPr>
                <w:rFonts w:ascii="Arial"/>
                <w:sz w:val="21"/>
              </w:rPr>
            </w:pPr>
          </w:p>
          <w:p w14:paraId="5728049A">
            <w:pPr>
              <w:spacing w:before="66" w:line="232" w:lineRule="auto"/>
              <w:ind w:left="388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7"/>
                <w:sz w:val="18"/>
                <w:szCs w:val="18"/>
              </w:rPr>
              <w:t>中国通史</w:t>
            </w:r>
          </w:p>
        </w:tc>
        <w:tc>
          <w:tcPr>
            <w:tcW w:w="2991" w:type="dxa"/>
            <w:vAlign w:val="top"/>
          </w:tcPr>
          <w:p w14:paraId="436B602A">
            <w:pPr>
              <w:spacing w:line="427" w:lineRule="auto"/>
              <w:rPr>
                <w:rFonts w:ascii="Arial"/>
                <w:sz w:val="21"/>
              </w:rPr>
            </w:pPr>
          </w:p>
          <w:p w14:paraId="176236C1">
            <w:pPr>
              <w:spacing w:before="66" w:line="230" w:lineRule="auto"/>
              <w:ind w:left="162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1"/>
                <w:sz w:val="18"/>
                <w:szCs w:val="18"/>
              </w:rPr>
              <w:t>高校历史专业的《中国通史》教材</w:t>
            </w:r>
          </w:p>
        </w:tc>
        <w:tc>
          <w:tcPr>
            <w:tcW w:w="1431" w:type="dxa"/>
            <w:vAlign w:val="top"/>
          </w:tcPr>
          <w:p w14:paraId="2732E6D5">
            <w:pPr>
              <w:spacing w:line="427" w:lineRule="auto"/>
              <w:rPr>
                <w:rFonts w:ascii="Arial"/>
                <w:sz w:val="21"/>
              </w:rPr>
            </w:pPr>
          </w:p>
          <w:p w14:paraId="3003FDA3">
            <w:pPr>
              <w:spacing w:before="66" w:line="234" w:lineRule="auto"/>
              <w:ind w:left="375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3"/>
                <w:sz w:val="18"/>
                <w:szCs w:val="18"/>
              </w:rPr>
              <w:t>世界通史</w:t>
            </w:r>
          </w:p>
        </w:tc>
        <w:tc>
          <w:tcPr>
            <w:tcW w:w="3012" w:type="dxa"/>
            <w:vAlign w:val="top"/>
          </w:tcPr>
          <w:p w14:paraId="1EBB4E6B">
            <w:pPr>
              <w:pStyle w:val="5"/>
              <w:spacing w:before="155" w:line="210" w:lineRule="auto"/>
              <w:ind w:left="34" w:right="239" w:firstLine="28"/>
            </w:pPr>
            <w:r>
              <w:rPr>
                <w:spacing w:val="-4"/>
              </w:rPr>
              <w:t>1.</w:t>
            </w:r>
            <w:r>
              <w:rPr>
                <w:spacing w:val="21"/>
                <w:w w:val="102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-4"/>
              </w:rPr>
              <w:t>吴于廑</w:t>
            </w:r>
            <w:r>
              <w:rPr>
                <w:spacing w:val="-4"/>
              </w:rPr>
              <w:t>,</w:t>
            </w:r>
            <w:r>
              <w:rPr>
                <w:spacing w:val="18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-4"/>
              </w:rPr>
              <w:t>齐世荣</w:t>
            </w:r>
            <w:r>
              <w:rPr>
                <w:spacing w:val="-4"/>
              </w:rPr>
              <w:t>.</w:t>
            </w:r>
            <w:r>
              <w:rPr>
                <w:spacing w:val="16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-4"/>
              </w:rPr>
              <w:t>世界史近代史篇</w:t>
            </w:r>
            <w:r>
              <w:rPr>
                <w:rFonts w:ascii="方正仿宋_GBK" w:hAnsi="方正仿宋_GBK" w:eastAsia="方正仿宋_GBK" w:cs="方正仿宋_GBK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3"/>
              </w:rPr>
              <w:t>（上下卷）</w:t>
            </w:r>
            <w:r>
              <w:rPr>
                <w:spacing w:val="3"/>
              </w:rPr>
              <w:t>.</w:t>
            </w:r>
          </w:p>
          <w:p w14:paraId="4EC2AEF5">
            <w:pPr>
              <w:pStyle w:val="5"/>
              <w:spacing w:line="217" w:lineRule="auto"/>
              <w:ind w:left="34" w:right="239" w:firstLine="11"/>
            </w:pPr>
            <w:r>
              <w:rPr>
                <w:spacing w:val="-3"/>
              </w:rPr>
              <w:t>2.</w:t>
            </w:r>
            <w:r>
              <w:rPr>
                <w:spacing w:val="25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-3"/>
              </w:rPr>
              <w:t>王斯德</w:t>
            </w:r>
            <w:r>
              <w:rPr>
                <w:spacing w:val="-3"/>
              </w:rPr>
              <w:t>.</w:t>
            </w:r>
            <w:r>
              <w:rPr>
                <w:spacing w:val="15"/>
                <w:w w:val="101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-3"/>
              </w:rPr>
              <w:t>世界现代史</w:t>
            </w:r>
            <w:r>
              <w:rPr>
                <w:spacing w:val="-3"/>
              </w:rPr>
              <w:t>,</w:t>
            </w:r>
            <w:r>
              <w:rPr>
                <w:spacing w:val="16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-3"/>
              </w:rPr>
              <w:t>世界当代史</w:t>
            </w:r>
            <w:r>
              <w:rPr>
                <w:rFonts w:ascii="方正仿宋_GBK" w:hAnsi="方正仿宋_GBK" w:eastAsia="方正仿宋_GBK" w:cs="方正仿宋_GBK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1"/>
              </w:rPr>
              <w:t>（均为高教出版社</w:t>
            </w:r>
            <w:r>
              <w:rPr>
                <w:spacing w:val="1"/>
              </w:rPr>
              <w:t>, 2000</w:t>
            </w:r>
            <w:r>
              <w:rPr>
                <w:rFonts w:ascii="方正仿宋_GBK" w:hAnsi="方正仿宋_GBK" w:eastAsia="方正仿宋_GBK" w:cs="方正仿宋_GBK"/>
                <w:spacing w:val="1"/>
              </w:rPr>
              <w:t>）</w:t>
            </w:r>
            <w:r>
              <w:rPr>
                <w:spacing w:val="1"/>
              </w:rPr>
              <w:t>.</w:t>
            </w:r>
          </w:p>
        </w:tc>
      </w:tr>
      <w:tr w14:paraId="150543E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3" w:hRule="atLeast"/>
          <w:jc w:val="center"/>
        </w:trPr>
        <w:tc>
          <w:tcPr>
            <w:tcW w:w="1725" w:type="dxa"/>
            <w:vAlign w:val="top"/>
          </w:tcPr>
          <w:p w14:paraId="78540DE1">
            <w:pPr>
              <w:spacing w:line="436" w:lineRule="auto"/>
              <w:rPr>
                <w:rFonts w:ascii="Arial"/>
                <w:sz w:val="21"/>
              </w:rPr>
            </w:pPr>
          </w:p>
          <w:p w14:paraId="305E0215">
            <w:pPr>
              <w:pStyle w:val="5"/>
              <w:spacing w:before="65" w:line="235" w:lineRule="auto"/>
              <w:ind w:left="35"/>
              <w:rPr>
                <w:rFonts w:ascii="方正仿宋_GBK" w:hAnsi="方正仿宋_GBK" w:eastAsia="方正仿宋_GBK" w:cs="方正仿宋_GBK"/>
              </w:rPr>
            </w:pPr>
            <w:r>
              <w:rPr>
                <w:b/>
                <w:bCs/>
                <w:spacing w:val="-3"/>
              </w:rPr>
              <w:t>145100</w:t>
            </w:r>
            <w:r>
              <w:rPr>
                <w:b/>
                <w:bCs/>
                <w:spacing w:val="19"/>
                <w:w w:val="101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b/>
                <w:bCs/>
                <w:spacing w:val="-3"/>
              </w:rPr>
              <w:t>文物</w:t>
            </w:r>
          </w:p>
        </w:tc>
        <w:tc>
          <w:tcPr>
            <w:tcW w:w="1254" w:type="dxa"/>
            <w:vAlign w:val="top"/>
          </w:tcPr>
          <w:p w14:paraId="516BDB63">
            <w:pPr>
              <w:spacing w:line="428" w:lineRule="auto"/>
              <w:rPr>
                <w:rFonts w:ascii="Arial"/>
                <w:sz w:val="21"/>
              </w:rPr>
            </w:pPr>
          </w:p>
          <w:p w14:paraId="14FD1044">
            <w:pPr>
              <w:spacing w:before="66" w:line="232" w:lineRule="auto"/>
              <w:ind w:left="341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7"/>
                <w:sz w:val="18"/>
                <w:szCs w:val="18"/>
              </w:rPr>
              <w:t>中外通史</w:t>
            </w:r>
          </w:p>
        </w:tc>
        <w:tc>
          <w:tcPr>
            <w:tcW w:w="2360" w:type="dxa"/>
            <w:vAlign w:val="top"/>
          </w:tcPr>
          <w:p w14:paraId="37231336">
            <w:pPr>
              <w:spacing w:line="320" w:lineRule="auto"/>
              <w:rPr>
                <w:rFonts w:ascii="Arial"/>
                <w:sz w:val="21"/>
              </w:rPr>
            </w:pPr>
          </w:p>
          <w:p w14:paraId="691DA05A">
            <w:pPr>
              <w:spacing w:before="66" w:line="217" w:lineRule="auto"/>
              <w:ind w:left="45" w:right="86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2"/>
                <w:sz w:val="18"/>
                <w:szCs w:val="18"/>
              </w:rPr>
              <w:t>高校历史专业的《中国通</w:t>
            </w:r>
            <w:r>
              <w:rPr>
                <w:rFonts w:ascii="方正仿宋_GBK" w:hAnsi="方正仿宋_GBK" w:eastAsia="方正仿宋_GBK" w:cs="方正仿宋_GBK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-2"/>
                <w:sz w:val="18"/>
                <w:szCs w:val="18"/>
              </w:rPr>
              <w:t>史》《世界通史》教材</w:t>
            </w:r>
          </w:p>
        </w:tc>
        <w:tc>
          <w:tcPr>
            <w:tcW w:w="2220" w:type="dxa"/>
            <w:vAlign w:val="top"/>
          </w:tcPr>
          <w:p w14:paraId="477CF07F">
            <w:pPr>
              <w:pStyle w:val="5"/>
              <w:spacing w:before="270" w:line="210" w:lineRule="auto"/>
              <w:ind w:left="326"/>
              <w:rPr>
                <w:rFonts w:ascii="方正仿宋_GBK" w:hAnsi="方正仿宋_GBK" w:eastAsia="方正仿宋_GBK" w:cs="方正仿宋_GBK"/>
              </w:rPr>
            </w:pPr>
            <w:r>
              <w:rPr>
                <w:spacing w:val="-4"/>
              </w:rPr>
              <w:t>1.</w:t>
            </w:r>
            <w:r>
              <w:rPr>
                <w:rFonts w:ascii="方正仿宋_GBK" w:hAnsi="方正仿宋_GBK" w:eastAsia="方正仿宋_GBK" w:cs="方正仿宋_GBK"/>
                <w:spacing w:val="-4"/>
              </w:rPr>
              <w:t>考古学</w:t>
            </w:r>
          </w:p>
          <w:p w14:paraId="0DE4D91A">
            <w:pPr>
              <w:pStyle w:val="5"/>
              <w:spacing w:line="209" w:lineRule="auto"/>
              <w:ind w:left="309"/>
              <w:rPr>
                <w:rFonts w:ascii="方正仿宋_GBK" w:hAnsi="方正仿宋_GBK" w:eastAsia="方正仿宋_GBK" w:cs="方正仿宋_GBK"/>
              </w:rPr>
            </w:pPr>
            <w:r>
              <w:rPr>
                <w:spacing w:val="-1"/>
              </w:rPr>
              <w:t>2.</w:t>
            </w:r>
            <w:r>
              <w:rPr>
                <w:rFonts w:ascii="方正仿宋_GBK" w:hAnsi="方正仿宋_GBK" w:eastAsia="方正仿宋_GBK" w:cs="方正仿宋_GBK"/>
                <w:spacing w:val="-1"/>
              </w:rPr>
              <w:t>博物馆学</w:t>
            </w:r>
          </w:p>
          <w:p w14:paraId="7E11460F">
            <w:pPr>
              <w:pStyle w:val="5"/>
              <w:spacing w:line="233" w:lineRule="auto"/>
              <w:ind w:left="313"/>
              <w:rPr>
                <w:rFonts w:ascii="方正仿宋_GBK" w:hAnsi="方正仿宋_GBK" w:eastAsia="方正仿宋_GBK" w:cs="方正仿宋_GBK"/>
              </w:rPr>
            </w:pPr>
            <w:r>
              <w:rPr>
                <w:spacing w:val="-1"/>
              </w:rPr>
              <w:t>3.</w:t>
            </w:r>
            <w:r>
              <w:rPr>
                <w:rFonts w:ascii="方正仿宋_GBK" w:hAnsi="方正仿宋_GBK" w:eastAsia="方正仿宋_GBK" w:cs="方正仿宋_GBK"/>
                <w:spacing w:val="-1"/>
              </w:rPr>
              <w:t>文物学</w:t>
            </w:r>
          </w:p>
        </w:tc>
        <w:tc>
          <w:tcPr>
            <w:tcW w:w="5535" w:type="dxa"/>
            <w:vAlign w:val="top"/>
          </w:tcPr>
          <w:p w14:paraId="7E8E80FF">
            <w:pPr>
              <w:pStyle w:val="5"/>
              <w:spacing w:before="270" w:line="210" w:lineRule="auto"/>
              <w:ind w:left="53"/>
            </w:pPr>
            <w:r>
              <w:rPr>
                <w:spacing w:val="-4"/>
              </w:rPr>
              <w:t>1.</w:t>
            </w:r>
            <w:r>
              <w:rPr>
                <w:spacing w:val="39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-4"/>
              </w:rPr>
              <w:t>张之恒</w:t>
            </w:r>
            <w:r>
              <w:rPr>
                <w:spacing w:val="-4"/>
              </w:rPr>
              <w:t>.</w:t>
            </w:r>
            <w:r>
              <w:rPr>
                <w:spacing w:val="37"/>
                <w:w w:val="101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-4"/>
              </w:rPr>
              <w:t>中国考古通论</w:t>
            </w:r>
            <w:r>
              <w:rPr>
                <w:spacing w:val="-4"/>
              </w:rPr>
              <w:t>.</w:t>
            </w:r>
            <w:r>
              <w:rPr>
                <w:spacing w:val="23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-4"/>
              </w:rPr>
              <w:t>南京大学出版社</w:t>
            </w:r>
            <w:r>
              <w:rPr>
                <w:spacing w:val="-4"/>
              </w:rPr>
              <w:t>, 2009.</w:t>
            </w:r>
          </w:p>
          <w:p w14:paraId="080C61DA">
            <w:pPr>
              <w:pStyle w:val="5"/>
              <w:spacing w:line="209" w:lineRule="auto"/>
              <w:ind w:left="35"/>
            </w:pPr>
            <w:r>
              <w:rPr>
                <w:spacing w:val="-2"/>
              </w:rPr>
              <w:t>2.</w:t>
            </w:r>
            <w:r>
              <w:rPr>
                <w:spacing w:val="31"/>
                <w:w w:val="101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-2"/>
              </w:rPr>
              <w:t>陈红京</w:t>
            </w:r>
            <w:r>
              <w:rPr>
                <w:spacing w:val="-2"/>
              </w:rPr>
              <w:t>.</w:t>
            </w:r>
            <w:r>
              <w:rPr>
                <w:spacing w:val="13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-2"/>
              </w:rPr>
              <w:t>博物馆学概论</w:t>
            </w:r>
            <w:r>
              <w:rPr>
                <w:spacing w:val="-2"/>
              </w:rPr>
              <w:t>.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-2"/>
              </w:rPr>
              <w:t>高等教育出版社</w:t>
            </w:r>
            <w:r>
              <w:rPr>
                <w:spacing w:val="-2"/>
              </w:rPr>
              <w:t>, 2019.</w:t>
            </w:r>
          </w:p>
          <w:p w14:paraId="2F6ED0D1">
            <w:pPr>
              <w:pStyle w:val="5"/>
              <w:spacing w:line="224" w:lineRule="auto"/>
              <w:ind w:left="39"/>
            </w:pPr>
            <w:r>
              <w:rPr>
                <w:spacing w:val="-1"/>
              </w:rPr>
              <w:t>3.</w:t>
            </w:r>
            <w:r>
              <w:rPr>
                <w:rFonts w:ascii="方正仿宋_GBK" w:hAnsi="方正仿宋_GBK" w:eastAsia="方正仿宋_GBK" w:cs="方正仿宋_GBK"/>
                <w:spacing w:val="-1"/>
              </w:rPr>
              <w:t>文物学概论编写组</w:t>
            </w:r>
            <w:r>
              <w:rPr>
                <w:spacing w:val="-1"/>
              </w:rPr>
              <w:t>.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-1"/>
              </w:rPr>
              <w:t>文物学概论</w:t>
            </w:r>
            <w:r>
              <w:rPr>
                <w:spacing w:val="-1"/>
              </w:rPr>
              <w:t>.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-1"/>
              </w:rPr>
              <w:t>高等教育出版社</w:t>
            </w:r>
            <w:r>
              <w:rPr>
                <w:spacing w:val="-1"/>
              </w:rPr>
              <w:t xml:space="preserve">, </w:t>
            </w:r>
            <w:r>
              <w:rPr>
                <w:spacing w:val="-2"/>
              </w:rPr>
              <w:t>2019.</w:t>
            </w:r>
          </w:p>
        </w:tc>
        <w:tc>
          <w:tcPr>
            <w:tcW w:w="1257" w:type="dxa"/>
            <w:vAlign w:val="top"/>
          </w:tcPr>
          <w:p w14:paraId="05147921">
            <w:pPr>
              <w:spacing w:line="428" w:lineRule="auto"/>
              <w:rPr>
                <w:rFonts w:ascii="Arial"/>
                <w:sz w:val="21"/>
              </w:rPr>
            </w:pPr>
          </w:p>
          <w:p w14:paraId="3ED1B587">
            <w:pPr>
              <w:spacing w:before="66" w:line="232" w:lineRule="auto"/>
              <w:ind w:left="388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7"/>
                <w:sz w:val="18"/>
                <w:szCs w:val="18"/>
              </w:rPr>
              <w:t>中国通史</w:t>
            </w:r>
          </w:p>
        </w:tc>
        <w:tc>
          <w:tcPr>
            <w:tcW w:w="2991" w:type="dxa"/>
            <w:vAlign w:val="top"/>
          </w:tcPr>
          <w:p w14:paraId="5B97AA86">
            <w:pPr>
              <w:spacing w:line="429" w:lineRule="auto"/>
              <w:rPr>
                <w:rFonts w:ascii="Arial"/>
                <w:sz w:val="21"/>
              </w:rPr>
            </w:pPr>
          </w:p>
          <w:p w14:paraId="758E8023">
            <w:pPr>
              <w:spacing w:before="66" w:line="230" w:lineRule="auto"/>
              <w:ind w:left="162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1"/>
                <w:sz w:val="18"/>
                <w:szCs w:val="18"/>
              </w:rPr>
              <w:t>高校历史专业的《中国通史》教材</w:t>
            </w:r>
          </w:p>
        </w:tc>
        <w:tc>
          <w:tcPr>
            <w:tcW w:w="1431" w:type="dxa"/>
            <w:vAlign w:val="top"/>
          </w:tcPr>
          <w:p w14:paraId="474013EF">
            <w:pPr>
              <w:spacing w:line="429" w:lineRule="auto"/>
              <w:rPr>
                <w:rFonts w:ascii="Arial"/>
                <w:sz w:val="21"/>
              </w:rPr>
            </w:pPr>
          </w:p>
          <w:p w14:paraId="5771E5E5">
            <w:pPr>
              <w:spacing w:before="66" w:line="234" w:lineRule="auto"/>
              <w:ind w:left="375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3"/>
                <w:sz w:val="18"/>
                <w:szCs w:val="18"/>
              </w:rPr>
              <w:t>世界通史</w:t>
            </w:r>
          </w:p>
        </w:tc>
        <w:tc>
          <w:tcPr>
            <w:tcW w:w="3012" w:type="dxa"/>
            <w:vAlign w:val="top"/>
          </w:tcPr>
          <w:p w14:paraId="3991D1D5">
            <w:pPr>
              <w:pStyle w:val="5"/>
              <w:spacing w:before="156" w:line="210" w:lineRule="auto"/>
              <w:ind w:left="34" w:right="239" w:firstLine="28"/>
            </w:pPr>
            <w:r>
              <w:rPr>
                <w:spacing w:val="-4"/>
              </w:rPr>
              <w:t>1.</w:t>
            </w:r>
            <w:r>
              <w:rPr>
                <w:spacing w:val="21"/>
                <w:w w:val="102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-4"/>
              </w:rPr>
              <w:t>吴于廑</w:t>
            </w:r>
            <w:r>
              <w:rPr>
                <w:spacing w:val="-4"/>
              </w:rPr>
              <w:t>,</w:t>
            </w:r>
            <w:r>
              <w:rPr>
                <w:spacing w:val="18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-4"/>
              </w:rPr>
              <w:t>齐世荣</w:t>
            </w:r>
            <w:r>
              <w:rPr>
                <w:spacing w:val="-4"/>
              </w:rPr>
              <w:t>.</w:t>
            </w:r>
            <w:r>
              <w:rPr>
                <w:spacing w:val="16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-4"/>
              </w:rPr>
              <w:t>世界史近代史篇</w:t>
            </w:r>
            <w:r>
              <w:rPr>
                <w:rFonts w:ascii="方正仿宋_GBK" w:hAnsi="方正仿宋_GBK" w:eastAsia="方正仿宋_GBK" w:cs="方正仿宋_GBK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3"/>
              </w:rPr>
              <w:t>（上下卷）</w:t>
            </w:r>
            <w:r>
              <w:rPr>
                <w:spacing w:val="3"/>
              </w:rPr>
              <w:t>.</w:t>
            </w:r>
          </w:p>
          <w:p w14:paraId="7BE9770F">
            <w:pPr>
              <w:pStyle w:val="5"/>
              <w:spacing w:line="217" w:lineRule="auto"/>
              <w:ind w:left="34" w:right="239" w:firstLine="11"/>
            </w:pPr>
            <w:r>
              <w:rPr>
                <w:spacing w:val="-3"/>
              </w:rPr>
              <w:t>2.</w:t>
            </w:r>
            <w:r>
              <w:rPr>
                <w:spacing w:val="25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-3"/>
              </w:rPr>
              <w:t>王斯德</w:t>
            </w:r>
            <w:r>
              <w:rPr>
                <w:spacing w:val="-3"/>
              </w:rPr>
              <w:t>.</w:t>
            </w:r>
            <w:r>
              <w:rPr>
                <w:spacing w:val="15"/>
                <w:w w:val="101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-3"/>
              </w:rPr>
              <w:t>世界现代史</w:t>
            </w:r>
            <w:r>
              <w:rPr>
                <w:spacing w:val="-3"/>
              </w:rPr>
              <w:t>,</w:t>
            </w:r>
            <w:r>
              <w:rPr>
                <w:spacing w:val="16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-3"/>
              </w:rPr>
              <w:t>世界当代史</w:t>
            </w:r>
            <w:r>
              <w:rPr>
                <w:rFonts w:ascii="方正仿宋_GBK" w:hAnsi="方正仿宋_GBK" w:eastAsia="方正仿宋_GBK" w:cs="方正仿宋_GBK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1"/>
              </w:rPr>
              <w:t>（均为高教出版社</w:t>
            </w:r>
            <w:r>
              <w:rPr>
                <w:spacing w:val="1"/>
              </w:rPr>
              <w:t>, 2000</w:t>
            </w:r>
            <w:r>
              <w:rPr>
                <w:rFonts w:ascii="方正仿宋_GBK" w:hAnsi="方正仿宋_GBK" w:eastAsia="方正仿宋_GBK" w:cs="方正仿宋_GBK"/>
                <w:spacing w:val="1"/>
              </w:rPr>
              <w:t>）</w:t>
            </w:r>
            <w:r>
              <w:rPr>
                <w:spacing w:val="1"/>
              </w:rPr>
              <w:t>.</w:t>
            </w:r>
          </w:p>
        </w:tc>
      </w:tr>
    </w:tbl>
    <w:p w14:paraId="650A57CD">
      <w:pPr>
        <w:rPr>
          <w:rFonts w:ascii="Arial"/>
          <w:sz w:val="21"/>
        </w:rPr>
      </w:pPr>
    </w:p>
    <w:sectPr>
      <w:pgSz w:w="23390" w:h="16534" w:orient="landscape"/>
      <w:pgMar w:top="774" w:right="603" w:bottom="0" w:left="389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C655F0D"/>
    <w:rsid w:val="5D610F15"/>
    <w:rsid w:val="6E164D9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Times New Roman" w:hAnsi="Times New Roman" w:eastAsia="Times New Roman" w:cs="Times New Roman"/>
      <w:sz w:val="18"/>
      <w:szCs w:val="1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1221</Words>
  <Characters>1346</Characters>
  <TotalTime>13</TotalTime>
  <ScaleCrop>false</ScaleCrop>
  <LinksUpToDate>false</LinksUpToDate>
  <CharactersWithSpaces>1466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2024-03-23T14:25:00Z</dcterms:created>
  <dc:creator>hp</dc:creator>
  <cp:lastModifiedBy>Administrator</cp:lastModifiedBy>
  <cp:lastPrinted>2025-03-19T11:35:26Z</cp:lastPrinted>
  <dcterms:modified xsi:type="dcterms:W3CDTF">2025-03-19T11:37:51Z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2025-03-19T18:40:41Z</vt:filetime>
  </property>
  <property fmtid="{D5CDD505-2E9C-101B-9397-08002B2CF9AE}" pid="4" name="KSOTemplateDocerSaveRecord">
    <vt:lpwstr>eyJoZGlkIjoiYWFiM2U2MGNhMzViY2YxYjQxNWE3NDc0OGZmMTg2ZDQifQ==</vt:lpwstr>
  </property>
  <property fmtid="{D5CDD505-2E9C-101B-9397-08002B2CF9AE}" pid="5" name="KSOProductBuildVer">
    <vt:lpwstr>2052-12.1.0.20305</vt:lpwstr>
  </property>
  <property fmtid="{D5CDD505-2E9C-101B-9397-08002B2CF9AE}" pid="6" name="ICV">
    <vt:lpwstr>CAD7FA5353DC4525A12A3ED407429399_12</vt:lpwstr>
  </property>
</Properties>
</file>